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34892644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62218F">
        <w:rPr>
          <w:rFonts w:ascii="Lato" w:hAnsi="Lato"/>
          <w:i/>
        </w:rPr>
        <w:t>1401</w:t>
      </w:r>
      <w:r w:rsidR="006D0573">
        <w:rPr>
          <w:rFonts w:ascii="Lato" w:hAnsi="Lato"/>
          <w:i/>
        </w:rPr>
        <w:t>.202</w:t>
      </w:r>
      <w:r w:rsidR="009857D0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AA5B3C">
        <w:rPr>
          <w:rFonts w:ascii="Lato" w:hAnsi="Lato"/>
          <w:i/>
        </w:rPr>
        <w:t>0</w:t>
      </w:r>
      <w:r w:rsidR="0062218F">
        <w:rPr>
          <w:rFonts w:ascii="Lato" w:hAnsi="Lato"/>
          <w:i/>
        </w:rPr>
        <w:t>7</w:t>
      </w:r>
      <w:r w:rsidR="00AC1CC4">
        <w:rPr>
          <w:rFonts w:ascii="Lato" w:hAnsi="Lato"/>
          <w:i/>
        </w:rPr>
        <w:t xml:space="preserve"> </w:t>
      </w:r>
      <w:r w:rsidR="0062218F">
        <w:rPr>
          <w:rFonts w:ascii="Lato" w:hAnsi="Lato"/>
          <w:i/>
        </w:rPr>
        <w:t xml:space="preserve">lipiec </w:t>
      </w:r>
      <w:r w:rsidR="006D0573">
        <w:rPr>
          <w:rFonts w:ascii="Lato" w:hAnsi="Lato"/>
        </w:rPr>
        <w:t>202</w:t>
      </w:r>
      <w:r w:rsidR="001360DD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7037D857" w:rsidR="00601A71" w:rsidRPr="00B92D17" w:rsidRDefault="00C374DF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0D45FA5B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C374DF">
        <w:rPr>
          <w:rFonts w:ascii="Lato" w:hAnsi="Lato"/>
          <w:bCs/>
          <w:sz w:val="24"/>
          <w:szCs w:val="24"/>
        </w:rPr>
        <w:t>z wolnej ręki</w:t>
      </w:r>
      <w:r>
        <w:rPr>
          <w:rFonts w:ascii="Lato" w:hAnsi="Lato"/>
          <w:bCs/>
          <w:sz w:val="24"/>
          <w:szCs w:val="24"/>
        </w:rPr>
        <w:t xml:space="preserve"> </w:t>
      </w:r>
      <w:r w:rsidR="00AC48C6">
        <w:rPr>
          <w:rFonts w:ascii="Lato" w:hAnsi="Lato"/>
          <w:bCs/>
          <w:sz w:val="24"/>
          <w:szCs w:val="24"/>
        </w:rPr>
        <w:t>ruchomości należąc</w:t>
      </w:r>
      <w:r w:rsidR="00C2584C">
        <w:rPr>
          <w:rFonts w:ascii="Lato" w:hAnsi="Lato"/>
          <w:bCs/>
          <w:sz w:val="24"/>
          <w:szCs w:val="24"/>
        </w:rPr>
        <w:t>ej</w:t>
      </w:r>
      <w:r>
        <w:rPr>
          <w:rFonts w:ascii="Lato" w:hAnsi="Lato"/>
          <w:bCs/>
          <w:sz w:val="24"/>
          <w:szCs w:val="24"/>
        </w:rPr>
        <w:t xml:space="preserve"> do </w:t>
      </w:r>
      <w:r w:rsidR="00AA5B3C">
        <w:rPr>
          <w:rFonts w:ascii="Lato" w:hAnsi="Lato"/>
          <w:bCs/>
          <w:sz w:val="24"/>
          <w:szCs w:val="24"/>
        </w:rPr>
        <w:t>Hieronima Kostki</w:t>
      </w:r>
    </w:p>
    <w:p w14:paraId="1DF9F87A" w14:textId="1DBA9930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2218F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5</w:t>
      </w:r>
      <w:r w:rsidR="009857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2218F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sierpnia</w:t>
      </w:r>
      <w:r w:rsidR="0089077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F46CF">
        <w:rPr>
          <w:rStyle w:val="Nagwek2Znak"/>
          <w:rFonts w:ascii="Lato" w:hAnsi="Lato"/>
          <w:b w:val="0"/>
          <w:color w:val="auto"/>
          <w:sz w:val="24"/>
          <w:szCs w:val="24"/>
        </w:rPr>
        <w:t>08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46CF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6CED2891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A5B3C">
        <w:rPr>
          <w:rFonts w:ascii="Lato" w:hAnsi="Lato"/>
          <w:bCs/>
          <w:i/>
          <w:sz w:val="24"/>
          <w:szCs w:val="24"/>
        </w:rPr>
        <w:t>ul. Krotoszyńska 7</w:t>
      </w:r>
      <w:r w:rsidR="000F46CF">
        <w:rPr>
          <w:rFonts w:ascii="Lato" w:hAnsi="Lato"/>
          <w:bCs/>
          <w:i/>
          <w:sz w:val="24"/>
          <w:szCs w:val="24"/>
        </w:rPr>
        <w:t xml:space="preserve">, </w:t>
      </w:r>
      <w:r w:rsidR="00AA5B3C">
        <w:rPr>
          <w:rFonts w:ascii="Lato" w:hAnsi="Lato"/>
          <w:bCs/>
          <w:i/>
          <w:sz w:val="24"/>
          <w:szCs w:val="24"/>
        </w:rPr>
        <w:t>56-300</w:t>
      </w:r>
      <w:r w:rsidR="000F46CF">
        <w:rPr>
          <w:rFonts w:ascii="Lato" w:hAnsi="Lato"/>
          <w:bCs/>
          <w:i/>
          <w:sz w:val="24"/>
          <w:szCs w:val="24"/>
        </w:rPr>
        <w:t xml:space="preserve"> </w:t>
      </w:r>
      <w:r w:rsidR="00AA5B3C">
        <w:rPr>
          <w:rFonts w:ascii="Lato" w:hAnsi="Lato"/>
          <w:bCs/>
          <w:i/>
          <w:sz w:val="24"/>
          <w:szCs w:val="24"/>
        </w:rPr>
        <w:t>Cieszków</w:t>
      </w:r>
    </w:p>
    <w:p w14:paraId="2C6646A5" w14:textId="7E3BEA9B" w:rsidR="00601A71" w:rsidRDefault="00096468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BA4304C" w14:textId="44DDB458" w:rsidR="00890775" w:rsidRDefault="00890775" w:rsidP="00890775">
      <w:pPr>
        <w:pStyle w:val="Tekstpodstawowy"/>
      </w:pPr>
    </w:p>
    <w:tbl>
      <w:tblPr>
        <w:tblpPr w:leftFromText="141" w:rightFromText="141" w:vertAnchor="text" w:tblpY="1"/>
        <w:tblOverlap w:val="never"/>
        <w:tblW w:w="9170" w:type="dxa"/>
        <w:tblLayout w:type="fixed"/>
        <w:tblLook w:val="0000" w:firstRow="0" w:lastRow="0" w:firstColumn="0" w:lastColumn="0" w:noHBand="0" w:noVBand="0"/>
      </w:tblPr>
      <w:tblGrid>
        <w:gridCol w:w="562"/>
        <w:gridCol w:w="2649"/>
        <w:gridCol w:w="1442"/>
        <w:gridCol w:w="1441"/>
        <w:gridCol w:w="1131"/>
        <w:gridCol w:w="1945"/>
      </w:tblGrid>
      <w:tr w:rsidR="00890775" w14:paraId="432B7726" w14:textId="77777777" w:rsidTr="000F46CF">
        <w:trPr>
          <w:trHeight w:val="4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11B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4980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489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07DE" w14:textId="322D4A73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 xml:space="preserve">Cena </w:t>
            </w:r>
            <w:r w:rsidR="00946C08">
              <w:rPr>
                <w:rFonts w:cs="Arial"/>
                <w:b/>
                <w:bCs/>
                <w:sz w:val="23"/>
                <w:szCs w:val="23"/>
              </w:rPr>
              <w:t>minimalna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6AF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09C5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890775" w14:paraId="71648885" w14:textId="77777777" w:rsidTr="00AA5B3C">
        <w:trPr>
          <w:trHeight w:val="1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C990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EEF9492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DE59BC1" w14:textId="3C3D2904" w:rsidR="00890775" w:rsidRPr="002E1BCC" w:rsidRDefault="00890775" w:rsidP="00343B21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EDA" w14:textId="389AE32C" w:rsidR="00890775" w:rsidRDefault="0062218F" w:rsidP="00343B21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Wózek ładowarka widłowy </w:t>
            </w:r>
            <w:proofErr w:type="spellStart"/>
            <w:r>
              <w:rPr>
                <w:rFonts w:cstheme="minorHAnsi"/>
                <w:iCs/>
                <w:sz w:val="24"/>
                <w:szCs w:val="24"/>
              </w:rPr>
              <w:t>Ahlmann</w:t>
            </w:r>
            <w:proofErr w:type="spellEnd"/>
            <w:r>
              <w:rPr>
                <w:rFonts w:cstheme="minorHAnsi"/>
                <w:iCs/>
                <w:sz w:val="24"/>
                <w:szCs w:val="24"/>
              </w:rPr>
              <w:t>, typ AL./AL85T, nr identyfikacyjny W09K185332BA08706, rok produkcji 2002</w:t>
            </w:r>
          </w:p>
          <w:p w14:paraId="36A0680C" w14:textId="77777777" w:rsidR="00890775" w:rsidRPr="002E1BCC" w:rsidRDefault="00890775" w:rsidP="00AC1CC4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717F" w14:textId="318A2F62" w:rsidR="00890775" w:rsidRDefault="0062218F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63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7</w:t>
            </w:r>
            <w:r w:rsidR="00890775">
              <w:rPr>
                <w:rFonts w:cs="Arial"/>
                <w:bCs/>
                <w:sz w:val="24"/>
                <w:szCs w:val="24"/>
              </w:rPr>
              <w:t>00,00</w:t>
            </w:r>
            <w:r w:rsidR="00AA5B3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90775">
              <w:rPr>
                <w:rFonts w:cs="Arial"/>
                <w:bCs/>
                <w:sz w:val="24"/>
                <w:szCs w:val="24"/>
              </w:rPr>
              <w:t>zł</w:t>
            </w:r>
          </w:p>
          <w:p w14:paraId="0542E68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960EE1B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22C" w14:textId="58D80678" w:rsidR="00890775" w:rsidRDefault="0062218F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</w:t>
            </w:r>
            <w:r w:rsidR="00AA5B3C">
              <w:rPr>
                <w:rFonts w:cs="Arial"/>
                <w:bCs/>
                <w:sz w:val="24"/>
                <w:szCs w:val="24"/>
              </w:rPr>
              <w:t>.0</w:t>
            </w:r>
            <w:r w:rsidR="001F095A">
              <w:rPr>
                <w:rFonts w:cs="Arial"/>
                <w:bCs/>
                <w:sz w:val="24"/>
                <w:szCs w:val="24"/>
              </w:rPr>
              <w:t>00</w:t>
            </w:r>
            <w:r w:rsidR="00890775">
              <w:rPr>
                <w:rFonts w:cs="Arial"/>
                <w:bCs/>
                <w:sz w:val="24"/>
                <w:szCs w:val="24"/>
              </w:rPr>
              <w:t>,00</w:t>
            </w:r>
            <w:r w:rsidR="00AA5B3C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90775">
              <w:rPr>
                <w:rFonts w:cs="Arial"/>
                <w:bCs/>
                <w:sz w:val="24"/>
                <w:szCs w:val="24"/>
              </w:rPr>
              <w:t>zł</w:t>
            </w:r>
          </w:p>
          <w:p w14:paraId="1D466CF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4730E7" w14:textId="126DD88E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D97E" w14:textId="376EBC1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E329905" w14:textId="66252669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25423F" w14:textId="761BCF3B" w:rsidR="00890775" w:rsidRDefault="00890775" w:rsidP="00AC1CC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A5F3E" w14:textId="4C89A941" w:rsidR="006D67CA" w:rsidRDefault="00AA5B3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Stan licznika </w:t>
            </w:r>
            <w:r w:rsidR="0062218F">
              <w:rPr>
                <w:rFonts w:cs="Arial"/>
                <w:bCs/>
                <w:iCs/>
                <w:sz w:val="24"/>
                <w:szCs w:val="24"/>
              </w:rPr>
              <w:t>5863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iCs/>
                <w:sz w:val="24"/>
                <w:szCs w:val="24"/>
              </w:rPr>
              <w:t>mt</w:t>
            </w:r>
            <w:proofErr w:type="spellEnd"/>
            <w:r>
              <w:rPr>
                <w:rFonts w:cs="Arial"/>
                <w:bCs/>
                <w:iCs/>
                <w:sz w:val="24"/>
                <w:szCs w:val="24"/>
              </w:rPr>
              <w:t>/h</w:t>
            </w:r>
          </w:p>
          <w:p w14:paraId="5A396FD8" w14:textId="77777777" w:rsidR="00C2584C" w:rsidRDefault="00C2584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5203A883" w14:textId="66199EF9" w:rsidR="00890775" w:rsidRPr="00D46C73" w:rsidRDefault="00890775" w:rsidP="00343B21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85C5A8E" w14:textId="77777777" w:rsidR="00890775" w:rsidRPr="00890775" w:rsidRDefault="00890775" w:rsidP="00890775">
      <w:pPr>
        <w:pStyle w:val="Tekstpodstawowy"/>
      </w:pPr>
    </w:p>
    <w:p w14:paraId="04C89EB2" w14:textId="344B8E3D" w:rsidR="00601A71" w:rsidRDefault="00096468" w:rsidP="00890775">
      <w:pPr>
        <w:pStyle w:val="Standard"/>
        <w:spacing w:before="120" w:after="0" w:line="240" w:lineRule="auto"/>
        <w:ind w:left="567" w:hanging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451DCC7" w14:textId="65C0D33A" w:rsidR="008E0E5F" w:rsidRDefault="00ED5DF0" w:rsidP="00AA5B3C">
      <w:pPr>
        <w:pStyle w:val="Standard"/>
        <w:spacing w:before="120" w:after="0" w:line="276" w:lineRule="auto"/>
        <w:ind w:left="284" w:firstLine="1"/>
        <w:jc w:val="both"/>
        <w:rPr>
          <w:rFonts w:ascii="Lato" w:hAnsi="Lato"/>
          <w:bCs/>
          <w:sz w:val="24"/>
          <w:szCs w:val="24"/>
        </w:rPr>
      </w:pPr>
      <w:r w:rsidRPr="00DD0440">
        <w:rPr>
          <w:rFonts w:ascii="Lato" w:hAnsi="Lato"/>
          <w:bCs/>
          <w:sz w:val="24"/>
          <w:szCs w:val="24"/>
        </w:rPr>
        <w:t>Ruchomoś</w:t>
      </w:r>
      <w:r w:rsidR="00AC1CC4">
        <w:rPr>
          <w:rFonts w:ascii="Lato" w:hAnsi="Lato"/>
          <w:bCs/>
          <w:sz w:val="24"/>
          <w:szCs w:val="24"/>
        </w:rPr>
        <w:t>ć</w:t>
      </w:r>
      <w:r w:rsidR="00096468" w:rsidRPr="00DD0440">
        <w:rPr>
          <w:rFonts w:ascii="Lato" w:hAnsi="Lato"/>
          <w:bCs/>
          <w:sz w:val="24"/>
          <w:szCs w:val="24"/>
        </w:rPr>
        <w:t xml:space="preserve"> można oglądać </w:t>
      </w:r>
      <w:r w:rsidR="0062218F">
        <w:rPr>
          <w:rFonts w:ascii="Lato" w:hAnsi="Lato"/>
          <w:bCs/>
          <w:sz w:val="24"/>
          <w:szCs w:val="24"/>
        </w:rPr>
        <w:t>05</w:t>
      </w:r>
      <w:r w:rsidR="00D20037" w:rsidRPr="00DD0440">
        <w:rPr>
          <w:rFonts w:ascii="Lato" w:hAnsi="Lato"/>
          <w:bCs/>
          <w:i/>
          <w:sz w:val="24"/>
          <w:szCs w:val="24"/>
        </w:rPr>
        <w:t xml:space="preserve"> </w:t>
      </w:r>
      <w:r w:rsidR="0062218F">
        <w:rPr>
          <w:rFonts w:ascii="Lato" w:hAnsi="Lato"/>
          <w:bCs/>
          <w:i/>
          <w:sz w:val="24"/>
          <w:szCs w:val="24"/>
        </w:rPr>
        <w:t>sierpnia</w:t>
      </w:r>
      <w:r w:rsidR="00B67371">
        <w:rPr>
          <w:rFonts w:ascii="Lato" w:hAnsi="Lato"/>
          <w:bCs/>
          <w:i/>
          <w:sz w:val="24"/>
          <w:szCs w:val="24"/>
        </w:rPr>
        <w:t xml:space="preserve"> </w:t>
      </w:r>
      <w:r w:rsidR="006D0573" w:rsidRPr="00DD0440">
        <w:rPr>
          <w:rFonts w:ascii="Lato" w:hAnsi="Lato"/>
          <w:bCs/>
          <w:sz w:val="24"/>
          <w:szCs w:val="24"/>
        </w:rPr>
        <w:t>202</w:t>
      </w:r>
      <w:r w:rsidR="009857D0">
        <w:rPr>
          <w:rFonts w:ascii="Lato" w:hAnsi="Lato"/>
          <w:bCs/>
          <w:sz w:val="24"/>
          <w:szCs w:val="24"/>
        </w:rPr>
        <w:t>6</w:t>
      </w:r>
      <w:r w:rsidR="00096468" w:rsidRPr="00DD0440">
        <w:rPr>
          <w:rFonts w:ascii="Lato" w:hAnsi="Lato"/>
          <w:bCs/>
          <w:sz w:val="24"/>
          <w:szCs w:val="24"/>
        </w:rPr>
        <w:t xml:space="preserve"> roku od godz. </w:t>
      </w:r>
      <w:r w:rsidR="000F46CF">
        <w:rPr>
          <w:rFonts w:ascii="Lato" w:hAnsi="Lato"/>
          <w:bCs/>
          <w:sz w:val="24"/>
          <w:szCs w:val="24"/>
        </w:rPr>
        <w:t>08</w:t>
      </w:r>
      <w:r w:rsidRPr="00DD0440">
        <w:rPr>
          <w:rFonts w:ascii="Lato" w:hAnsi="Lato"/>
          <w:bCs/>
          <w:i/>
          <w:sz w:val="24"/>
          <w:szCs w:val="24"/>
        </w:rPr>
        <w:t>:</w:t>
      </w:r>
      <w:r w:rsidR="000F46CF">
        <w:rPr>
          <w:rFonts w:ascii="Lato" w:hAnsi="Lato"/>
          <w:bCs/>
          <w:i/>
          <w:sz w:val="24"/>
          <w:szCs w:val="24"/>
        </w:rPr>
        <w:t>0</w:t>
      </w:r>
      <w:r w:rsidR="009857D0">
        <w:rPr>
          <w:rFonts w:ascii="Lato" w:hAnsi="Lato"/>
          <w:bCs/>
          <w:i/>
          <w:sz w:val="24"/>
          <w:szCs w:val="24"/>
        </w:rPr>
        <w:t>0</w:t>
      </w:r>
      <w:r w:rsidR="00096468" w:rsidRPr="00DD0440">
        <w:rPr>
          <w:rFonts w:ascii="Lato" w:hAnsi="Lato"/>
          <w:bCs/>
          <w:sz w:val="24"/>
          <w:szCs w:val="24"/>
        </w:rPr>
        <w:t xml:space="preserve"> do godz.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D9043E">
        <w:rPr>
          <w:rFonts w:ascii="Lato" w:hAnsi="Lato"/>
          <w:bCs/>
          <w:sz w:val="24"/>
          <w:szCs w:val="24"/>
        </w:rPr>
        <w:t xml:space="preserve">      </w:t>
      </w:r>
      <w:r w:rsidR="00C2584C">
        <w:rPr>
          <w:rFonts w:ascii="Lato" w:hAnsi="Lato"/>
          <w:bCs/>
          <w:sz w:val="24"/>
          <w:szCs w:val="24"/>
        </w:rPr>
        <w:t>0</w:t>
      </w:r>
      <w:r w:rsidR="009857D0">
        <w:rPr>
          <w:rFonts w:ascii="Lato" w:hAnsi="Lato"/>
          <w:bCs/>
          <w:sz w:val="24"/>
          <w:szCs w:val="24"/>
        </w:rPr>
        <w:t>8</w:t>
      </w:r>
      <w:r w:rsidR="00890775">
        <w:rPr>
          <w:rFonts w:ascii="Lato" w:hAnsi="Lato"/>
          <w:bCs/>
          <w:sz w:val="24"/>
          <w:szCs w:val="24"/>
        </w:rPr>
        <w:t>.</w:t>
      </w:r>
      <w:r w:rsidR="009857D0">
        <w:rPr>
          <w:rFonts w:ascii="Lato" w:hAnsi="Lato"/>
          <w:bCs/>
          <w:i/>
          <w:sz w:val="24"/>
          <w:szCs w:val="24"/>
        </w:rPr>
        <w:t>3</w:t>
      </w:r>
      <w:r w:rsidR="00D20037" w:rsidRPr="00DD0440">
        <w:rPr>
          <w:rFonts w:ascii="Lato" w:hAnsi="Lato"/>
          <w:bCs/>
          <w:i/>
          <w:sz w:val="24"/>
          <w:szCs w:val="24"/>
        </w:rPr>
        <w:t>0</w:t>
      </w:r>
      <w:r w:rsidR="004230BF" w:rsidRPr="00DD0440">
        <w:rPr>
          <w:rFonts w:ascii="Lato" w:hAnsi="Lato"/>
          <w:bCs/>
          <w:sz w:val="24"/>
          <w:szCs w:val="24"/>
        </w:rPr>
        <w:t>,</w:t>
      </w:r>
      <w:r w:rsidR="00AA5B3C">
        <w:rPr>
          <w:rFonts w:ascii="Lato" w:hAnsi="Lato"/>
          <w:bCs/>
          <w:sz w:val="24"/>
          <w:szCs w:val="24"/>
        </w:rPr>
        <w:t xml:space="preserve"> ul. Krotoszyńska 7</w:t>
      </w:r>
      <w:r w:rsidR="000F46CF">
        <w:rPr>
          <w:rFonts w:ascii="Lato" w:hAnsi="Lato"/>
          <w:bCs/>
          <w:sz w:val="24"/>
          <w:szCs w:val="24"/>
        </w:rPr>
        <w:t xml:space="preserve">, </w:t>
      </w:r>
      <w:r w:rsidR="00AA5B3C">
        <w:rPr>
          <w:rFonts w:ascii="Lato" w:hAnsi="Lato"/>
          <w:bCs/>
          <w:sz w:val="24"/>
          <w:szCs w:val="24"/>
        </w:rPr>
        <w:t>56</w:t>
      </w:r>
      <w:r w:rsidR="000F46CF">
        <w:rPr>
          <w:rFonts w:ascii="Lato" w:hAnsi="Lato"/>
          <w:bCs/>
          <w:sz w:val="24"/>
          <w:szCs w:val="24"/>
        </w:rPr>
        <w:t>-</w:t>
      </w:r>
      <w:r w:rsidR="00AA5B3C">
        <w:rPr>
          <w:rFonts w:ascii="Lato" w:hAnsi="Lato"/>
          <w:bCs/>
          <w:sz w:val="24"/>
          <w:szCs w:val="24"/>
        </w:rPr>
        <w:t>300</w:t>
      </w:r>
      <w:r w:rsidR="000F46CF">
        <w:rPr>
          <w:rFonts w:ascii="Lato" w:hAnsi="Lato"/>
          <w:bCs/>
          <w:sz w:val="24"/>
          <w:szCs w:val="24"/>
        </w:rPr>
        <w:t xml:space="preserve"> </w:t>
      </w:r>
      <w:r w:rsidR="00AA5B3C">
        <w:rPr>
          <w:rFonts w:ascii="Lato" w:hAnsi="Lato"/>
          <w:bCs/>
          <w:sz w:val="24"/>
          <w:szCs w:val="24"/>
        </w:rPr>
        <w:t>Cieszków</w:t>
      </w:r>
      <w:r w:rsidR="00C374DF">
        <w:rPr>
          <w:rFonts w:ascii="Lato" w:hAnsi="Lato"/>
          <w:bCs/>
          <w:sz w:val="24"/>
          <w:szCs w:val="24"/>
        </w:rPr>
        <w:t>, po wcześniejszym</w:t>
      </w:r>
      <w:r w:rsidR="00B67371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>uzgodnieniu</w:t>
      </w:r>
      <w:r w:rsidR="000F46CF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z </w:t>
      </w:r>
      <w:r w:rsidR="00AA5B3C">
        <w:rPr>
          <w:rFonts w:ascii="Lato" w:hAnsi="Lato"/>
          <w:bCs/>
          <w:sz w:val="24"/>
          <w:szCs w:val="24"/>
        </w:rPr>
        <w:t xml:space="preserve">    </w:t>
      </w:r>
      <w:r w:rsidR="00C374DF">
        <w:rPr>
          <w:rFonts w:ascii="Lato" w:hAnsi="Lato"/>
          <w:bCs/>
          <w:sz w:val="24"/>
          <w:szCs w:val="24"/>
        </w:rPr>
        <w:t>organem</w:t>
      </w:r>
      <w:r w:rsidR="00AA5B3C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egzekucyjnym. 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</w:t>
      </w:r>
    </w:p>
    <w:p w14:paraId="0E9BF76A" w14:textId="7DF240A9" w:rsidR="008E0E5F" w:rsidRPr="008E0E5F" w:rsidRDefault="00096468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A527AB0" w14:textId="238028C0" w:rsidR="008E0E5F" w:rsidRDefault="00C2584C" w:rsidP="008E0E5F">
      <w:pPr>
        <w:pStyle w:val="TekstpismaKAS"/>
        <w:rPr>
          <w:rFonts w:ascii="Lato" w:hAnsi="Lato"/>
        </w:rPr>
      </w:pPr>
      <w:r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Ruchomość zostanie sprzedana pierwszej osobie, która wyrazi chęć zakupu i uiści </w:t>
      </w:r>
      <w:r w:rsidR="00890775"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cenę sprzedaży. </w:t>
      </w:r>
    </w:p>
    <w:p w14:paraId="2743A1A2" w14:textId="77777777" w:rsidR="008E0E5F" w:rsidRPr="008E0E5F" w:rsidRDefault="008E0E5F" w:rsidP="008E0E5F">
      <w:pPr>
        <w:pStyle w:val="TekstpismaKAS"/>
        <w:rPr>
          <w:rFonts w:ascii="Lato" w:hAnsi="Lato"/>
          <w:color w:val="000000"/>
        </w:rPr>
      </w:pPr>
    </w:p>
    <w:p w14:paraId="25C9BB87" w14:textId="2466E1B2" w:rsidR="008E0E5F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 w:rsidR="009F5E03"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07C0FFF0" w14:textId="77777777" w:rsidR="00151BF6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</w:p>
    <w:p w14:paraId="0D9C937A" w14:textId="77777777" w:rsidR="00AA5B3C" w:rsidRDefault="00AA5B3C" w:rsidP="00AA5B3C">
      <w:pPr>
        <w:pStyle w:val="Default"/>
        <w:spacing w:after="160" w:line="276" w:lineRule="auto"/>
        <w:ind w:firstLine="284"/>
        <w:rPr>
          <w:bCs/>
        </w:rPr>
      </w:pPr>
    </w:p>
    <w:p w14:paraId="04BA74B7" w14:textId="4AD2723B" w:rsidR="00601A71" w:rsidRPr="00AA5B3C" w:rsidRDefault="00096468" w:rsidP="00AA5B3C">
      <w:pPr>
        <w:pStyle w:val="Default"/>
        <w:spacing w:after="160" w:line="276" w:lineRule="auto"/>
        <w:ind w:left="852" w:firstLine="284"/>
        <w:rPr>
          <w:bCs/>
        </w:rPr>
      </w:pPr>
      <w:r w:rsidRPr="00D20037">
        <w:rPr>
          <w:bCs/>
        </w:rPr>
        <w:lastRenderedPageBreak/>
        <w:t xml:space="preserve">Szczegółowe informacje można uzyskać w Referacie  Egzekucji </w:t>
      </w:r>
      <w:r w:rsidR="00151BF6">
        <w:rPr>
          <w:bCs/>
        </w:rPr>
        <w:t xml:space="preserve">                                        </w:t>
      </w:r>
      <w:r w:rsidR="00151BF6">
        <w:rPr>
          <w:bCs/>
        </w:rPr>
        <w:tab/>
      </w:r>
      <w:r w:rsidRPr="00D20037">
        <w:rPr>
          <w:bCs/>
        </w:rPr>
        <w:t>Administrac</w:t>
      </w:r>
      <w:r w:rsidR="00151BF6">
        <w:rPr>
          <w:bCs/>
        </w:rPr>
        <w:t>yj</w:t>
      </w:r>
      <w:r w:rsidRPr="00D20037">
        <w:rPr>
          <w:bCs/>
        </w:rPr>
        <w:t>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1FAD085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E0E5F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E0E5F">
        <w:rPr>
          <w:rFonts w:ascii="Lato" w:hAnsi="Lato"/>
        </w:rPr>
        <w:t xml:space="preserve">, </w:t>
      </w:r>
      <w:r w:rsidR="008E0E5F" w:rsidRPr="008E0E5F">
        <w:rPr>
          <w:rFonts w:ascii="Lato" w:eastAsia="Calibri" w:hAnsi="Lato"/>
          <w:szCs w:val="22"/>
          <w:u w:val="single"/>
          <w:lang w:eastAsia="pl-PL"/>
        </w:rPr>
        <w:t>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305083DD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>elektronicznie – napisz na adres:</w:t>
      </w:r>
    </w:p>
    <w:p w14:paraId="34BDEAE5" w14:textId="69603D5B" w:rsidR="00601A71" w:rsidRPr="00D20037" w:rsidRDefault="00B22013">
      <w:pPr>
        <w:pStyle w:val="TekstpismaKAS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20037" w:rsidRPr="00D20037">
        <w:rPr>
          <w:rFonts w:ascii="Lato" w:hAnsi="Lato"/>
        </w:rPr>
        <w:t>michal.patryas@mf.gov.pl</w:t>
      </w:r>
    </w:p>
    <w:p w14:paraId="74E92130" w14:textId="2FD69015" w:rsidR="00601A71" w:rsidRDefault="008E0E5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2763F113" w:rsidR="00601A71" w:rsidRDefault="008E0E5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 w administracji (Dz.U. z 202</w:t>
      </w:r>
      <w:r w:rsidR="00AA5B3C">
        <w:rPr>
          <w:rFonts w:ascii="Lato" w:hAnsi="Lato"/>
          <w:lang w:eastAsia="pl-PL"/>
        </w:rPr>
        <w:t>6</w:t>
      </w:r>
      <w:r w:rsidR="00096468">
        <w:rPr>
          <w:rFonts w:ascii="Lato" w:hAnsi="Lato"/>
          <w:lang w:eastAsia="pl-PL"/>
        </w:rPr>
        <w:t xml:space="preserve">r. poz. </w:t>
      </w:r>
      <w:r w:rsidR="00AA5B3C">
        <w:rPr>
          <w:rFonts w:ascii="Lato" w:hAnsi="Lato"/>
          <w:lang w:eastAsia="pl-PL"/>
        </w:rPr>
        <w:t>268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 xml:space="preserve">z </w:t>
      </w:r>
      <w:proofErr w:type="spellStart"/>
      <w:r w:rsidR="00096468">
        <w:rPr>
          <w:rFonts w:ascii="Lato" w:hAnsi="Lato"/>
          <w:lang w:eastAsia="pl-PL"/>
        </w:rPr>
        <w:t>późn</w:t>
      </w:r>
      <w:proofErr w:type="spellEnd"/>
      <w:r w:rsidR="00096468">
        <w:rPr>
          <w:rFonts w:ascii="Lato" w:hAnsi="Lato"/>
          <w:lang w:eastAsia="pl-PL"/>
        </w:rPr>
        <w:t>. zm.).</w:t>
      </w:r>
    </w:p>
    <w:p w14:paraId="3E67DCB8" w14:textId="676A3360" w:rsidR="002036CD" w:rsidRDefault="002036CD">
      <w:pPr>
        <w:pStyle w:val="TekstpismaKAS"/>
        <w:rPr>
          <w:rFonts w:ascii="Lato" w:hAnsi="Lato"/>
          <w:lang w:eastAsia="pl-PL"/>
        </w:rPr>
      </w:pPr>
    </w:p>
    <w:p w14:paraId="7041D984" w14:textId="29428F85" w:rsidR="002C07D4" w:rsidRDefault="002C07D4">
      <w:pPr>
        <w:pStyle w:val="TekstpismaKAS"/>
        <w:rPr>
          <w:rFonts w:ascii="Lato" w:hAnsi="Lato"/>
          <w:lang w:eastAsia="pl-PL"/>
        </w:rPr>
      </w:pPr>
    </w:p>
    <w:p w14:paraId="2A3DC223" w14:textId="171A8B29" w:rsidR="00890775" w:rsidRPr="00890775" w:rsidRDefault="002C07D4" w:rsidP="00890775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 w:rsidRPr="00890775">
        <w:t xml:space="preserve">Z upoważnienia </w:t>
      </w:r>
    </w:p>
    <w:p w14:paraId="1E4D8DFC" w14:textId="56B7038C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204CCB26" w14:textId="569FDB61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D1A3909" w14:textId="5F088AC7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="00607A5A">
        <w:rPr>
          <w:rFonts w:ascii="Lato" w:hAnsi="Lato" w:cs="Lato"/>
          <w:color w:val="000000"/>
          <w:sz w:val="24"/>
          <w:szCs w:val="24"/>
        </w:rPr>
        <w:t xml:space="preserve">    Starszy Specjalista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 </w:t>
      </w:r>
    </w:p>
    <w:p w14:paraId="320AEC02" w14:textId="3174373B" w:rsidR="00890775" w:rsidRPr="00607A5A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="00607A5A">
        <w:rPr>
          <w:rFonts w:ascii="Lato" w:hAnsi="Lato" w:cs="Lato"/>
          <w:color w:val="000000"/>
        </w:rPr>
        <w:t xml:space="preserve">   </w:t>
      </w:r>
      <w:r w:rsidR="00607A5A" w:rsidRPr="00607A5A">
        <w:rPr>
          <w:rFonts w:ascii="Lato" w:hAnsi="Lato" w:cs="Lato"/>
          <w:color w:val="000000"/>
          <w:sz w:val="24"/>
          <w:szCs w:val="24"/>
        </w:rPr>
        <w:t>Szymon Wójcik</w:t>
      </w:r>
      <w:r w:rsidRPr="00607A5A">
        <w:rPr>
          <w:rFonts w:ascii="Lato" w:hAnsi="Lato" w:cs="Lato"/>
          <w:color w:val="000000"/>
          <w:sz w:val="24"/>
          <w:szCs w:val="24"/>
        </w:rPr>
        <w:t xml:space="preserve"> </w:t>
      </w:r>
    </w:p>
    <w:p w14:paraId="7988B0D0" w14:textId="56321099" w:rsidR="002C07D4" w:rsidRPr="00890775" w:rsidRDefault="00890775" w:rsidP="00890775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376525">
        <w:rPr>
          <w:rFonts w:ascii="Lato" w:eastAsiaTheme="minorHAnsi" w:hAnsi="Lato" w:cs="Lato"/>
          <w:color w:val="000000"/>
          <w:sz w:val="16"/>
          <w:szCs w:val="16"/>
        </w:rPr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C07D4" w:rsidRPr="008907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6468"/>
    <w:rsid w:val="000F46CF"/>
    <w:rsid w:val="001058DE"/>
    <w:rsid w:val="001062EE"/>
    <w:rsid w:val="001360DD"/>
    <w:rsid w:val="00150F54"/>
    <w:rsid w:val="00151BF6"/>
    <w:rsid w:val="001A514E"/>
    <w:rsid w:val="001F095A"/>
    <w:rsid w:val="002036CD"/>
    <w:rsid w:val="00294F85"/>
    <w:rsid w:val="002B688E"/>
    <w:rsid w:val="002C07D4"/>
    <w:rsid w:val="002E1BCC"/>
    <w:rsid w:val="003433A7"/>
    <w:rsid w:val="00376525"/>
    <w:rsid w:val="003929DA"/>
    <w:rsid w:val="003A7B93"/>
    <w:rsid w:val="003B1D23"/>
    <w:rsid w:val="00404F9E"/>
    <w:rsid w:val="004230BF"/>
    <w:rsid w:val="00423B45"/>
    <w:rsid w:val="00470C28"/>
    <w:rsid w:val="004867E0"/>
    <w:rsid w:val="004C2307"/>
    <w:rsid w:val="00520077"/>
    <w:rsid w:val="00533F1C"/>
    <w:rsid w:val="005A48F0"/>
    <w:rsid w:val="005E1273"/>
    <w:rsid w:val="00601A71"/>
    <w:rsid w:val="00607A5A"/>
    <w:rsid w:val="0062218F"/>
    <w:rsid w:val="006473A9"/>
    <w:rsid w:val="00685C32"/>
    <w:rsid w:val="006A303D"/>
    <w:rsid w:val="006C7FE8"/>
    <w:rsid w:val="006D0573"/>
    <w:rsid w:val="006D67CA"/>
    <w:rsid w:val="00890775"/>
    <w:rsid w:val="008C0135"/>
    <w:rsid w:val="008E0E5F"/>
    <w:rsid w:val="00913B1A"/>
    <w:rsid w:val="00917001"/>
    <w:rsid w:val="00946C08"/>
    <w:rsid w:val="009857D0"/>
    <w:rsid w:val="009B76C2"/>
    <w:rsid w:val="009F5E03"/>
    <w:rsid w:val="00A02D03"/>
    <w:rsid w:val="00A313B8"/>
    <w:rsid w:val="00A92427"/>
    <w:rsid w:val="00AA5B3C"/>
    <w:rsid w:val="00AC1CC4"/>
    <w:rsid w:val="00AC48C6"/>
    <w:rsid w:val="00AD033D"/>
    <w:rsid w:val="00B22013"/>
    <w:rsid w:val="00B250D0"/>
    <w:rsid w:val="00B328DA"/>
    <w:rsid w:val="00B67371"/>
    <w:rsid w:val="00B92D17"/>
    <w:rsid w:val="00BA28B6"/>
    <w:rsid w:val="00BF54C6"/>
    <w:rsid w:val="00C15B10"/>
    <w:rsid w:val="00C2584C"/>
    <w:rsid w:val="00C3319C"/>
    <w:rsid w:val="00C374DF"/>
    <w:rsid w:val="00C65DB1"/>
    <w:rsid w:val="00C80C9F"/>
    <w:rsid w:val="00CB5CC1"/>
    <w:rsid w:val="00CF4389"/>
    <w:rsid w:val="00D20037"/>
    <w:rsid w:val="00D56482"/>
    <w:rsid w:val="00D9043E"/>
    <w:rsid w:val="00DB3F82"/>
    <w:rsid w:val="00DC1A7D"/>
    <w:rsid w:val="00DD0440"/>
    <w:rsid w:val="00E56881"/>
    <w:rsid w:val="00ED5DF0"/>
    <w:rsid w:val="00F33333"/>
    <w:rsid w:val="00F45F15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2026-07-07T07:33:00Z</cp:lastPrinted>
  <dcterms:created xsi:type="dcterms:W3CDTF">2026-07-07T07:33:00Z</dcterms:created>
  <dcterms:modified xsi:type="dcterms:W3CDTF">2026-07-07T07:34:00Z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