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3136" w:rsidR="006B5A64" w:rsidP="006B5A64" w:rsidRDefault="006B5A64" w14:paraId="414A8532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59264" behindDoc="0" locked="0" layoutInCell="0" allowOverlap="1" wp14:editId="63D6CB63" wp14:anchorId="3C640313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:rsidRPr="00573136" w:rsidR="006B5A64" w:rsidP="006B5A64" w:rsidRDefault="006B5A64" w14:paraId="62E4B93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Pr="00573136" w:rsidR="006B5A64" w:rsidP="006B5A64" w:rsidRDefault="006B5A64" w14:paraId="7BA14119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>
        <w:rPr>
          <w:rFonts w:ascii="Lato" w:hAnsi="Lato" w:cstheme="minorHAnsi"/>
          <w:b/>
          <w:caps/>
          <w:sz w:val="28"/>
          <w:szCs w:val="28"/>
        </w:rPr>
        <w:t>GNIEŹNIE</w:t>
      </w:r>
    </w:p>
    <w:p w:rsidRPr="00573136" w:rsidR="006B5A64" w:rsidP="006B5A64" w:rsidRDefault="006B5A64" w14:paraId="744B540A" w14:textId="77777777">
      <w:pPr>
        <w:spacing w:after="0"/>
        <w:contextualSpacing/>
        <w:jc w:val="right"/>
        <w:rPr>
          <w:rFonts w:ascii="Lato" w:hAnsi="Lato"/>
        </w:rPr>
      </w:pPr>
    </w:p>
    <w:p w:rsidRPr="00573136" w:rsidR="006B5A64" w:rsidP="006B5A64" w:rsidRDefault="006B5A64" w14:paraId="08E3FC7F" w14:textId="701C39C3">
      <w:pPr>
        <w:spacing w:after="0"/>
        <w:contextualSpacing/>
        <w:jc w:val="right"/>
        <w:rPr>
          <w:rFonts w:ascii="Lato" w:hAnsi="Lato"/>
        </w:rPr>
      </w:pPr>
      <w:r w:rsidRPr="004642BA">
        <w:rPr>
          <w:rFonts w:ascii="Lato" w:hAnsi="Lato"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0288" behindDoc="0" locked="0" layoutInCell="0" allowOverlap="0" wp14:editId="013952A7" wp14:anchorId="42458CD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6028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3646ED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Pr="004642BA">
        <w:rPr>
          <w:rFonts w:ascii="Lato" w:hAnsi="Lato"/>
          <w:iCs/>
          <w:sz w:val="24"/>
          <w:szCs w:val="24"/>
        </w:rPr>
        <w:t xml:space="preserve">Gniezno, </w:t>
      </w:r>
      <w:r w:rsidR="00796E1D">
        <w:rPr>
          <w:rFonts w:ascii="Lato" w:hAnsi="Lato"/>
          <w:iCs/>
          <w:sz w:val="24"/>
          <w:szCs w:val="24"/>
        </w:rPr>
        <w:t>30</w:t>
      </w:r>
      <w:r w:rsidR="00D57875">
        <w:rPr>
          <w:rFonts w:ascii="Lato" w:hAnsi="Lato"/>
          <w:iCs/>
          <w:sz w:val="24"/>
          <w:szCs w:val="24"/>
        </w:rPr>
        <w:t xml:space="preserve"> </w:t>
      </w:r>
      <w:r w:rsidR="003C7F87">
        <w:rPr>
          <w:rFonts w:ascii="Lato" w:hAnsi="Lato"/>
          <w:iCs/>
          <w:sz w:val="24"/>
          <w:szCs w:val="24"/>
        </w:rPr>
        <w:t>czerwca</w:t>
      </w:r>
      <w:r>
        <w:rPr>
          <w:rFonts w:ascii="Lato" w:hAnsi="Lato"/>
          <w:iCs/>
          <w:sz w:val="24"/>
          <w:szCs w:val="24"/>
        </w:rPr>
        <w:t xml:space="preserve"> </w:t>
      </w:r>
      <w:r w:rsidRPr="004642BA">
        <w:rPr>
          <w:rFonts w:ascii="Lato" w:hAnsi="Lato"/>
          <w:iCs/>
          <w:sz w:val="24"/>
          <w:szCs w:val="24"/>
        </w:rPr>
        <w:t>202</w:t>
      </w:r>
      <w:r>
        <w:rPr>
          <w:rFonts w:ascii="Lato" w:hAnsi="Lato"/>
          <w:iCs/>
          <w:sz w:val="24"/>
          <w:szCs w:val="24"/>
        </w:rPr>
        <w:t>6</w:t>
      </w:r>
      <w:r w:rsidRPr="004642BA">
        <w:rPr>
          <w:rFonts w:ascii="Lato" w:hAnsi="Lato"/>
          <w:iCs/>
          <w:sz w:val="24"/>
          <w:szCs w:val="24"/>
        </w:rPr>
        <w:t xml:space="preserve"> r</w:t>
      </w:r>
      <w:r>
        <w:rPr>
          <w:rFonts w:ascii="Lato" w:hAnsi="Lato"/>
          <w:i/>
          <w:color w:val="2F5496" w:themeColor="accent1" w:themeShade="BF"/>
        </w:rPr>
        <w:t>.</w:t>
      </w:r>
    </w:p>
    <w:p w:rsidRPr="006F33FD" w:rsidR="006B5A64" w:rsidP="006B5A64" w:rsidRDefault="006B5A64" w14:paraId="2D5A472A" w14:textId="26A0806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514FAC"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>I LICYTACJI RUCHOMOŚCI</w:t>
      </w:r>
    </w:p>
    <w:p w:rsidRPr="00573136" w:rsidR="006B5A64" w:rsidP="006B5A64" w:rsidRDefault="006B5A64" w14:paraId="7B68E47B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:rsidR="006B5A64" w:rsidP="006B5A64" w:rsidRDefault="006B5A64" w14:paraId="021234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 co do której Sąd Rejonowy w Gnieźnie orzekł przepadek na rzecz Skarbu Państwa.</w:t>
      </w:r>
    </w:p>
    <w:p w:rsidRPr="004642BA" w:rsidR="006B5A64" w:rsidP="006B5A64" w:rsidRDefault="006B5A64" w14:paraId="0F806887" w14:textId="6F3A98AF">
      <w:pPr>
        <w:pStyle w:val="Standard"/>
        <w:spacing w:before="288" w:after="0" w:line="276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 w:rsidR="00796E1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14</w:t>
      </w:r>
      <w:r w:rsidR="007F5818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</w:t>
      </w:r>
      <w:r w:rsidR="00796E1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lipca</w:t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2026 roku,  godz. 9:00</w:t>
      </w:r>
    </w:p>
    <w:p w:rsidR="006B5A64" w:rsidP="006B5A64" w:rsidRDefault="006B5A64" w14:paraId="4C36C488" w14:textId="77777777">
      <w:pPr>
        <w:pStyle w:val="Standard"/>
        <w:spacing w:before="288" w:after="0" w:line="276" w:lineRule="auto"/>
        <w:rPr>
          <w:rStyle w:val="Nagwek2Znak"/>
          <w:rFonts w:ascii="Lato" w:hAnsi="Lato"/>
          <w:color w:val="C00000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color w:val="C00000"/>
        </w:rPr>
        <w:tab/>
      </w:r>
      <w:r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Gniezno ul. Spichrzowa 4, pokój 104</w:t>
      </w:r>
    </w:p>
    <w:p w:rsidR="006B5A64" w:rsidP="006B5A64" w:rsidRDefault="006B5A64" w14:paraId="6C1E7CCE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Sprzedawana ruchomość</w:t>
      </w:r>
    </w:p>
    <w:tbl>
      <w:tblPr>
        <w:tblW w:w="9061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977"/>
        <w:gridCol w:w="1418"/>
        <w:gridCol w:w="1275"/>
        <w:gridCol w:w="993"/>
        <w:gridCol w:w="1841"/>
      </w:tblGrid>
      <w:tr w:rsidR="006B5A64" w:rsidTr="008A0D2A" w14:paraId="2DBF4490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8A6DE26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name="_Hlk169252489" w:id="0"/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4A5469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393346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Wartość szacunkowa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314E29D0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Cena wywołania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EA6D49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Wadium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0136C8B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B5A64" w:rsidTr="008A0D2A" w14:paraId="646AA043" w14:textId="77777777"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1DB61C9C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6E7458E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6B5A64" w:rsidP="008A0D2A" w:rsidRDefault="00731F9B" w14:paraId="0083C8BD" w14:textId="1BDAD562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Opel Vectra</w:t>
            </w:r>
          </w:p>
          <w:p w:rsidRPr="00E21D49" w:rsidR="006B5A64" w:rsidP="008A0D2A" w:rsidRDefault="006B5A64" w14:paraId="5AB8ADAF" w14:textId="77218525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Nr rej</w:t>
            </w:r>
            <w:r w:rsidR="007F5818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.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PGN558LU</w:t>
            </w:r>
          </w:p>
          <w:p w:rsidRPr="00E21D49" w:rsidR="006B5A64" w:rsidP="008A0D2A" w:rsidRDefault="006B5A64" w14:paraId="79EC0729" w14:textId="4815E35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rodukcji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2003</w:t>
            </w:r>
          </w:p>
          <w:p w:rsidRPr="00E21D49" w:rsidR="006B5A64" w:rsidP="008A0D2A" w:rsidRDefault="006B5A64" w14:paraId="6EDBAD79" w14:textId="712CD11B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  <w:r w:rsidR="003C7F87">
              <w:rPr>
                <w:rFonts w:ascii="Lato" w:hAnsi="Lato" w:cs="Arial"/>
                <w:bCs/>
                <w:iCs/>
                <w:sz w:val="20"/>
                <w:szCs w:val="20"/>
              </w:rPr>
              <w:t>W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0L0ZCF6931033083</w:t>
            </w:r>
          </w:p>
          <w:p w:rsidRPr="00E21D49" w:rsidR="006B5A64" w:rsidP="008A0D2A" w:rsidRDefault="006B5A64" w14:paraId="7C9AE547" w14:textId="1172373C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995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olej napędowy</w:t>
            </w:r>
          </w:p>
          <w:p w:rsidRPr="00E21D49" w:rsidR="006B5A64" w:rsidP="008A0D2A" w:rsidRDefault="006B5A64" w14:paraId="5D5ACB67" w14:textId="07966DF3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  <w:r w:rsidR="00731F9B">
              <w:rPr>
                <w:rFonts w:ascii="Lato" w:hAnsi="Lato" w:cs="Arial"/>
                <w:bCs/>
                <w:iCs/>
                <w:sz w:val="20"/>
                <w:szCs w:val="20"/>
              </w:rPr>
              <w:t>11.02.2003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291F1C" w14:paraId="7F3A1CEF" w14:textId="69D17ED2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25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00,00 zł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796E1D" w14:paraId="7374F9F4" w14:textId="7637420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1250</w:t>
            </w:r>
            <w:r w:rsidRPr="00E21D49" w:rsidR="006B5A64">
              <w:rPr>
                <w:rFonts w:ascii="Lato" w:hAnsi="Lato" w:cs="Arial"/>
                <w:bCs/>
                <w:iCs/>
                <w:sz w:val="20"/>
                <w:szCs w:val="20"/>
              </w:rPr>
              <w:t>,00 zł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21D49" w:rsidR="006B5A64" w:rsidP="008A0D2A" w:rsidRDefault="006B5A64" w14:paraId="69A5ECAA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A64" w:rsidP="008A0D2A" w:rsidRDefault="006B5A64" w14:paraId="1D752CAC" w14:textId="36B05BE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 w:rsidR="00291F1C">
              <w:rPr>
                <w:rFonts w:ascii="Lato" w:hAnsi="Lato" w:cs="Arial"/>
                <w:bCs/>
                <w:iCs/>
                <w:sz w:val="16"/>
                <w:szCs w:val="16"/>
              </w:rPr>
              <w:t>08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.0</w:t>
            </w:r>
            <w:r w:rsidR="003C7F87">
              <w:rPr>
                <w:rFonts w:ascii="Lato" w:hAnsi="Lato" w:cs="Arial"/>
                <w:bCs/>
                <w:iCs/>
                <w:sz w:val="16"/>
                <w:szCs w:val="16"/>
              </w:rPr>
              <w:t>2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>.20</w:t>
            </w:r>
            <w:r w:rsidR="007F5818">
              <w:rPr>
                <w:rFonts w:ascii="Lato" w:hAnsi="Lato" w:cs="Arial"/>
                <w:bCs/>
                <w:iCs/>
                <w:sz w:val="16"/>
                <w:szCs w:val="16"/>
              </w:rPr>
              <w:t>2</w:t>
            </w:r>
            <w:r w:rsidR="00291F1C">
              <w:rPr>
                <w:rFonts w:ascii="Lato" w:hAnsi="Lato" w:cs="Arial"/>
                <w:bCs/>
                <w:iCs/>
                <w:sz w:val="16"/>
                <w:szCs w:val="16"/>
              </w:rPr>
              <w:t>6</w:t>
            </w:r>
          </w:p>
          <w:p w:rsidR="006B5A64" w:rsidP="008A0D2A" w:rsidRDefault="006B5A64" w14:paraId="333F8014" w14:textId="090F59C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– </w:t>
            </w:r>
            <w:r w:rsidR="00291F1C">
              <w:rPr>
                <w:rFonts w:ascii="Lato" w:hAnsi="Lato" w:cs="Arial"/>
                <w:bCs/>
                <w:iCs/>
                <w:sz w:val="16"/>
                <w:szCs w:val="16"/>
              </w:rPr>
              <w:t>363315</w:t>
            </w:r>
            <w:r w:rsidR="00D57875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 </w:t>
            </w:r>
          </w:p>
          <w:p w:rsidR="006B5A64" w:rsidP="008A0D2A" w:rsidRDefault="006B5A64" w14:paraId="65FC5AAA" w14:textId="5CC03B1D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  <w:p w:rsidRPr="007D361D" w:rsidR="00D57875" w:rsidP="008A0D2A" w:rsidRDefault="00D57875" w14:paraId="26213E95" w14:textId="0B84AC64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</w:p>
        </w:tc>
      </w:tr>
    </w:tbl>
    <w:bookmarkEnd w:id="0"/>
    <w:p w:rsidR="006B5A64" w:rsidP="006B5A64" w:rsidRDefault="006B5A64" w14:paraId="699304C7" w14:textId="77777777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:rsidRPr="000E40AF" w:rsidR="006B5A64" w:rsidP="006B5A64" w:rsidRDefault="006B5A64" w14:paraId="482B295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E21D49">
        <w:rPr>
          <w:rFonts w:ascii="Lato" w:hAnsi="Lato" w:eastAsia="Times New Roman" w:cs="Calibri"/>
          <w:color w:val="000000"/>
          <w:sz w:val="24"/>
          <w:szCs w:val="24"/>
          <w:lang w:eastAsia="pl-PL"/>
        </w:rPr>
        <w:t>Wa</w:t>
      </w:r>
      <w:r>
        <w:rPr>
          <w:rFonts w:ascii="Lato" w:hAnsi="Lato" w:eastAsia="Times New Roman" w:cs="Calibri"/>
          <w:color w:val="000000"/>
          <w:sz w:val="24"/>
          <w:szCs w:val="24"/>
          <w:lang w:eastAsia="pl-PL"/>
        </w:rPr>
        <w:t>dium nie jest wymagane.</w:t>
      </w:r>
    </w:p>
    <w:p w:rsidR="006B5A64" w:rsidP="006B5A64" w:rsidRDefault="006B5A64" w14:paraId="3ADE1A1E" w14:textId="77777777">
      <w:pPr>
        <w:spacing w:before="240" w:after="240"/>
        <w:rPr>
          <w:rStyle w:val="Nagwek2Znak"/>
          <w:rFonts w:ascii="Lato" w:hAnsi="Lato"/>
          <w:b w:val="0"/>
          <w:i/>
          <w:iCs/>
          <w:color w:val="2F5496" w:themeColor="accent1" w:themeShade="BF"/>
          <w:sz w:val="24"/>
          <w:szCs w:val="24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 xml:space="preserve"> i miejsce oglądania ruchomości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</w:p>
    <w:p w:rsidRPr="004642BA" w:rsidR="006B5A64" w:rsidP="006B5A64" w:rsidRDefault="006B5A64" w14:paraId="759CC21E" w14:textId="5354A5F2">
      <w:pPr>
        <w:spacing w:before="240" w:after="240"/>
        <w:rPr>
          <w:rFonts w:ascii="Lato" w:hAnsi="Lato" w:eastAsiaTheme="majorEastAsia" w:cstheme="majorBidi"/>
          <w:i/>
          <w:iCs/>
          <w:color w:val="2F5496" w:themeColor="accent1" w:themeShade="BF"/>
          <w:sz w:val="24"/>
          <w:szCs w:val="24"/>
        </w:rPr>
      </w:pP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Ruchomość można oglądać </w:t>
      </w:r>
      <w:r w:rsidR="00796E1D">
        <w:rPr>
          <w:rStyle w:val="Nagwek2Znak"/>
          <w:rFonts w:ascii="Lato" w:hAnsi="Lato"/>
          <w:b w:val="0"/>
          <w:color w:val="auto"/>
          <w:sz w:val="24"/>
          <w:szCs w:val="24"/>
        </w:rPr>
        <w:t>14 lipca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roku od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0 do godz.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Pr="004642BA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na parkingu przy Urzędzie Skarbowym w Gnieźnie ul. Spichrzowa 4</w:t>
      </w:r>
    </w:p>
    <w:p w:rsidRPr="006F33FD" w:rsidR="006B5A64" w:rsidP="006B5A64" w:rsidRDefault="006B5A64" w14:paraId="19CFF535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6B5A64" w:rsidP="006B5A64" w:rsidRDefault="006B5A64" w14:paraId="59FEB2EA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4642BA">
        <w:rPr>
          <w:rFonts w:ascii="Lato" w:hAnsi="Lato"/>
          <w:bCs/>
          <w:sz w:val="24"/>
          <w:szCs w:val="24"/>
        </w:rPr>
        <w:t xml:space="preserve">Sprzedaż </w:t>
      </w:r>
      <w:r w:rsidRPr="004642BA">
        <w:rPr>
          <w:rFonts w:ascii="Lato" w:hAnsi="Lato"/>
          <w:bCs/>
          <w:iCs/>
          <w:sz w:val="24"/>
          <w:szCs w:val="24"/>
        </w:rPr>
        <w:t>nie jest</w:t>
      </w:r>
      <w:r w:rsidRPr="004642BA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Pr="00766636" w:rsidR="006B5A64" w:rsidP="006B5A64" w:rsidRDefault="006B5A64" w14:paraId="1B22B1D9" w14:textId="77777777">
      <w:pPr>
        <w:suppressAutoHyphens w:val="0"/>
        <w:spacing w:before="79" w:after="0" w:line="276" w:lineRule="auto"/>
        <w:rPr>
          <w:rFonts w:ascii="Lato" w:hAnsi="Lato" w:eastAsia="Times New Roman" w:cs="Calibri"/>
          <w:color w:val="000000"/>
          <w:sz w:val="24"/>
          <w:szCs w:val="24"/>
          <w:lang w:eastAsia="pl-PL"/>
        </w:rPr>
      </w:pP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</w:t>
      </w:r>
      <w:r w:rsidRPr="00766636">
        <w:rPr>
          <w:rFonts w:ascii="Lato" w:hAnsi="Lato" w:eastAsia="Times New Roman" w:cs="Calibri"/>
          <w:color w:val="000000"/>
          <w:sz w:val="24"/>
          <w:szCs w:val="24"/>
          <w:lang w:eastAsia="pl-PL"/>
        </w:rPr>
        <w:lastRenderedPageBreak/>
        <w:t>kwoty należy wpłacić niezwłocznie na rachunek bankowy organu egzekucyjnego 74101014690013421391200000, nie później niż w dniu następującym po dniu licytacji.</w:t>
      </w:r>
    </w:p>
    <w:p w:rsidRPr="00D01ABB" w:rsidR="006B5A64" w:rsidP="006B5A64" w:rsidRDefault="006B5A64" w14:paraId="1D0D8875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901F65">
        <w:rPr>
          <w:rFonts w:ascii="Lato" w:hAnsi="Lato"/>
          <w:bCs/>
          <w:sz w:val="24"/>
          <w:szCs w:val="24"/>
        </w:rPr>
        <w:t>Dziale E</w:t>
      </w:r>
      <w:r w:rsidRPr="00D01ABB">
        <w:rPr>
          <w:rFonts w:ascii="Lato" w:hAnsi="Lato"/>
          <w:bCs/>
          <w:sz w:val="24"/>
          <w:szCs w:val="24"/>
        </w:rPr>
        <w:t>gzekucji Administracyjnej:</w:t>
      </w:r>
    </w:p>
    <w:p w:rsidR="006B5A64" w:rsidP="006B5A64" w:rsidRDefault="006B5A64" w14:paraId="2B38B3F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Pr="006501C5" w:rsidR="006B5A64" w:rsidP="006B5A64" w:rsidRDefault="006B5A64" w14:paraId="395BEA4F" w14:textId="77777777">
      <w:pPr>
        <w:pStyle w:val="western"/>
        <w:spacing w:before="238" w:beforeAutospacing="0" w:line="276" w:lineRule="auto"/>
        <w:rPr>
          <w:rFonts w:ascii="Lato" w:hAnsi="Lato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1312" behindDoc="0" locked="0" layoutInCell="0" allowOverlap="1" wp14:editId="066CF6F0" wp14:anchorId="0F2480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901F65">
        <w:rPr>
          <w:rFonts w:ascii="Lato" w:hAnsi="Lato"/>
          <w:shd w:val="clear" w:color="auto" w:fill="FFFFFF"/>
        </w:rPr>
        <w:t>61 423 78 27, 61 423 78 15, 61 423 78 1</w:t>
      </w:r>
      <w:r>
        <w:rPr>
          <w:rFonts w:ascii="Lato" w:hAnsi="Lato"/>
          <w:shd w:val="clear" w:color="auto" w:fill="FFFFFF"/>
        </w:rPr>
        <w:t>1</w:t>
      </w:r>
    </w:p>
    <w:p w:rsidRPr="00573136" w:rsidR="006B5A64" w:rsidP="006B5A64" w:rsidRDefault="006B5A64" w14:paraId="1638B6AA" w14:textId="7777777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2336" behindDoc="0" locked="0" layoutInCell="0" allowOverlap="1" wp14:editId="3CEEDB59" wp14:anchorId="1D4A0D5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Pr="00901F65" w:rsidR="006B5A64" w:rsidP="006B5A64" w:rsidRDefault="006B5A64" w14:paraId="18C442B2" w14:textId="77777777">
      <w:pPr>
        <w:pStyle w:val="TekstpismaKAS"/>
        <w:rPr>
          <w:rFonts w:ascii="Lato" w:hAnsi="Lato"/>
        </w:rPr>
      </w:pPr>
      <w:bookmarkStart w:name="_Hlk169253174" w:id="1"/>
      <w:r>
        <w:rPr>
          <w:rFonts w:ascii="Lato" w:hAnsi="Lato"/>
        </w:rPr>
        <w:t>us.gniezno</w:t>
      </w:r>
      <w:r w:rsidRPr="00901F65">
        <w:rPr>
          <w:rFonts w:ascii="Lato" w:hAnsi="Lato"/>
        </w:rPr>
        <w:t>@mf.gov.pl</w:t>
      </w:r>
    </w:p>
    <w:bookmarkEnd w:id="1"/>
    <w:p w:rsidRPr="00D01ABB" w:rsidR="006B5A64" w:rsidP="006B5A64" w:rsidRDefault="006B5A64" w14:paraId="3C3F5D36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w:history="1" r:id="rId11">
        <w:r w:rsidRPr="00056BC6">
          <w:rPr>
            <w:rStyle w:val="Hipercze"/>
            <w:rFonts w:ascii="Lato" w:hAnsi="Lato"/>
            <w:bCs/>
          </w:rPr>
          <w:t>https://www.wielkopolskie.kas.gov.pl/urzad-skarbowy-w-gnieznie</w:t>
        </w:r>
      </w:hyperlink>
      <w:r w:rsidRPr="00D01ABB">
        <w:rPr>
          <w:rFonts w:ascii="Lato" w:hAnsi="Lato"/>
          <w:bCs/>
          <w:sz w:val="24"/>
          <w:szCs w:val="24"/>
        </w:rPr>
        <w:t>,</w:t>
      </w:r>
      <w:r w:rsidRPr="00D01ABB"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6B5A64" w:rsidP="006B5A64" w:rsidRDefault="006B5A64" w14:paraId="65E7C372" w14:textId="77777777">
      <w:pPr>
        <w:pStyle w:val="rdtytuKAS"/>
        <w:rPr>
          <w:rFonts w:ascii="Lato" w:hAnsi="Lato"/>
          <w:lang w:eastAsia="pl-PL"/>
        </w:rPr>
      </w:pPr>
    </w:p>
    <w:p w:rsidRPr="006F33FD" w:rsidR="006B5A64" w:rsidP="006B5A64" w:rsidRDefault="006B5A64" w14:paraId="0741DCA9" w14:textId="77777777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:rsidR="006B5A64" w:rsidP="006B5A64" w:rsidRDefault="006B5A64" w14:paraId="04BAF69F" w14:textId="6D95CB2D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 xml:space="preserve">05- art. 105a, art. 105c-107 </w:t>
      </w:r>
      <w:r w:rsidRPr="00573136">
        <w:rPr>
          <w:rFonts w:ascii="Lato" w:hAnsi="Lato"/>
          <w:lang w:eastAsia="pl-PL"/>
        </w:rPr>
        <w:t>ustawy z dnia 17 czerwca 1966 r. o postępowaniu egzekucyjnym w administracji (Dz.U. z 202</w:t>
      </w:r>
      <w:r w:rsidR="00D57875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 poz. </w:t>
      </w:r>
      <w:r w:rsidR="00D57875">
        <w:rPr>
          <w:rFonts w:ascii="Lato" w:hAnsi="Lato"/>
          <w:lang w:eastAsia="pl-PL"/>
        </w:rPr>
        <w:t>268</w:t>
      </w:r>
      <w:r w:rsidR="00514FAC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).</w:t>
      </w:r>
    </w:p>
    <w:p w:rsidR="006B5A64" w:rsidP="006B5A64" w:rsidRDefault="006B5A64" w14:paraId="1393E038" w14:textId="77777777">
      <w:pPr>
        <w:pStyle w:val="TekstpismaKAS"/>
        <w:jc w:val="both"/>
        <w:rPr>
          <w:rFonts w:ascii="Lato" w:hAnsi="Lato"/>
          <w:lang w:eastAsia="pl-PL"/>
        </w:rPr>
      </w:pPr>
    </w:p>
    <w:p w:rsidRPr="007D361D" w:rsidR="006B5A64" w:rsidP="006B5A64" w:rsidRDefault="006B5A64" w14:paraId="2B0D8F80" w14:textId="77777777">
      <w:pPr>
        <w:spacing w:before="240" w:after="0" w:line="276" w:lineRule="auto"/>
        <w:ind w:left="5387"/>
        <w:jc w:val="center"/>
        <w:rPr>
          <w:rFonts w:ascii="Lato" w:hAnsi="Lato" w:eastAsia="Times New Roman" w:cstheme="minorHAnsi"/>
          <w:sz w:val="20"/>
          <w:szCs w:val="20"/>
          <w:lang w:eastAsia="pl-PL"/>
        </w:rPr>
      </w:pPr>
      <w:r w:rsidRPr="007D361D">
        <w:rPr>
          <w:rFonts w:ascii="Lato" w:hAnsi="Lato" w:eastAsia="Times New Roman" w:cstheme="minorHAnsi"/>
          <w:sz w:val="20"/>
          <w:szCs w:val="20"/>
          <w:lang w:eastAsia="pl-PL"/>
        </w:rPr>
        <w:t>Z wyrazami szacunku</w:t>
      </w:r>
    </w:p>
    <w:p w:rsidRPr="007D361D" w:rsidR="006B5A64" w:rsidP="006B5A64" w:rsidRDefault="006B5A64" w14:paraId="4246DC18" w14:textId="77777777">
      <w:pPr>
        <w:spacing w:before="120" w:after="0" w:line="240" w:lineRule="auto"/>
        <w:ind w:left="5387"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t xml:space="preserve">Z up. 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DaneJednostki12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Naczelnik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  <w:r w:rsidRPr="007D361D">
        <w:rPr>
          <w:rFonts w:ascii="Lato" w:hAnsi="Lato" w:eastAsia="Times New Roman" w:cstheme="minorHAnsi"/>
          <w:sz w:val="18"/>
          <w:szCs w:val="18"/>
        </w:rPr>
        <w:t>a</w:t>
      </w:r>
    </w:p>
    <w:p w:rsidRPr="007D361D" w:rsidR="006B5A64" w:rsidP="006B5A64" w:rsidRDefault="006B5A64" w14:paraId="33766035" w14:textId="77777777">
      <w:pPr>
        <w:spacing w:before="120" w:after="0" w:line="24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DaneJednostki13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Urzędu Skarbowego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5F55A2C6" w14:textId="77777777">
      <w:pPr>
        <w:spacing w:before="120" w:after="0" w:line="360" w:lineRule="auto"/>
        <w:ind w:left="5387"/>
        <w:contextualSpacing/>
        <w:jc w:val="center"/>
        <w:rPr>
          <w:rFonts w:ascii="Lato" w:hAnsi="Lato" w:eastAsia="Times New Roman" w:cstheme="minorHAnsi"/>
          <w:sz w:val="18"/>
          <w:szCs w:val="18"/>
        </w:rPr>
      </w:pPr>
      <w:r w:rsidRPr="007D361D">
        <w:rPr>
          <w:rFonts w:ascii="Lato" w:hAnsi="Lato" w:eastAsia="Times New Roman" w:cstheme="minorHAnsi"/>
          <w:sz w:val="18"/>
          <w:szCs w:val="18"/>
        </w:rPr>
        <w:fldChar w:fldCharType="begin"/>
      </w:r>
      <w:r w:rsidRPr="007D361D">
        <w:rPr>
          <w:rFonts w:ascii="Lato" w:hAnsi="Lato" w:eastAsia="Times New Roman" w:cstheme="minorHAnsi"/>
          <w:sz w:val="18"/>
          <w:szCs w:val="18"/>
        </w:rPr>
        <w:instrText xml:space="preserve"> DOCPROPERTY  DaneJednostki14  \* MERGEFORMAT </w:instrTex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separate"/>
      </w:r>
      <w:r w:rsidRPr="007D361D">
        <w:rPr>
          <w:rFonts w:ascii="Lato" w:hAnsi="Lato" w:eastAsia="Times New Roman" w:cstheme="minorHAnsi"/>
          <w:sz w:val="18"/>
          <w:szCs w:val="18"/>
        </w:rPr>
        <w:t>w Gnieźnie</w:t>
      </w:r>
      <w:r w:rsidRPr="007D361D">
        <w:rPr>
          <w:rFonts w:ascii="Lato" w:hAnsi="Lato" w:eastAsia="Times New Roman" w:cstheme="minorHAnsi"/>
          <w:sz w:val="18"/>
          <w:szCs w:val="18"/>
        </w:rPr>
        <w:fldChar w:fldCharType="end"/>
      </w:r>
    </w:p>
    <w:p w:rsidR="006B5A64" w:rsidP="006B5A64" w:rsidRDefault="006B5A64" w14:paraId="735277BE" w14:textId="4689892A">
      <w:pPr>
        <w:spacing w:before="120" w:after="0" w:line="240" w:lineRule="auto"/>
        <w:ind w:left="6248" w:firstLine="284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  kierownik działu</w:t>
      </w:r>
    </w:p>
    <w:p w:rsidRPr="007D361D" w:rsidR="006B5A64" w:rsidP="006B5A64" w:rsidRDefault="006B5A64" w14:paraId="3DC8B0DB" w14:textId="5EE6A5BF">
      <w:pPr>
        <w:spacing w:before="120" w:after="0" w:line="240" w:lineRule="auto"/>
        <w:ind w:left="6532"/>
        <w:contextualSpacing/>
        <w:rPr>
          <w:rFonts w:ascii="Lato" w:hAnsi="Lato" w:eastAsia="Times New Roman" w:cstheme="minorHAnsi"/>
          <w:sz w:val="18"/>
          <w:szCs w:val="18"/>
        </w:rPr>
      </w:pPr>
      <w:r>
        <w:rPr>
          <w:rFonts w:ascii="Lato" w:hAnsi="Lato" w:eastAsia="Times New Roman" w:cstheme="minorHAnsi"/>
          <w:sz w:val="18"/>
          <w:szCs w:val="18"/>
        </w:rPr>
        <w:t xml:space="preserve">             Wiesława Staszak</w:t>
      </w:r>
    </w:p>
    <w:p w:rsidRPr="007D361D" w:rsidR="006B5A64" w:rsidP="006B5A64" w:rsidRDefault="006B5A64" w14:paraId="57358CB6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Pr="006B5A64" w:rsidR="00427A6A" w:rsidP="006B5A64" w:rsidRDefault="00427A6A" w14:paraId="5051F453" w14:textId="73027B8B"/>
    <w:sectPr w:rsidRPr="006B5A64" w:rsidR="00427A6A" w:rsidSect="00313D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37FB" w14:textId="77777777" w:rsidR="00E870A0" w:rsidRDefault="00E870A0">
      <w:pPr>
        <w:spacing w:after="0" w:line="240" w:lineRule="auto"/>
      </w:pPr>
      <w:r>
        <w:separator/>
      </w:r>
    </w:p>
  </w:endnote>
  <w:endnote w:type="continuationSeparator" w:id="0">
    <w:p w14:paraId="08586144" w14:textId="77777777" w:rsidR="00E870A0" w:rsidRDefault="00E8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365B" w14:textId="77777777" w:rsidR="000F60AE" w:rsidRDefault="000F60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288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017A62BA" wp14:editId="3C4DAB7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981C38" w14:textId="69B7D24B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F7F7640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7A62BA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3D981C38" w14:textId="69B7D24B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F7F7640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1DCB" w14:textId="1DBE10E6" w:rsidR="00C4491B" w:rsidRPr="00CE490A" w:rsidRDefault="00C4491B" w:rsidP="005271FB">
    <w:pPr>
      <w:pStyle w:val="StopkaKAS"/>
      <w:ind w:right="794"/>
      <w:contextualSpacing w:val="0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13FA953" wp14:editId="527AE779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65667E8A" wp14:editId="28115FE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9D372D" w14:textId="7AE4C8E4" w:rsidR="00C4491B" w:rsidRDefault="00C4491B" w:rsidP="00C4491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D17C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A5A7729" w14:textId="77777777" w:rsidR="00C4491B" w:rsidRDefault="00C4491B" w:rsidP="00C4491B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667E8A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09D372D" w14:textId="7AE4C8E4" w:rsidR="00C4491B" w:rsidRDefault="00C4491B" w:rsidP="00C4491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D17C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A5A7729" w14:textId="77777777" w:rsidR="00C4491B" w:rsidRDefault="00C4491B" w:rsidP="00C4491B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B134C5">
      <w:rPr>
        <w:rFonts w:cs="Calibri"/>
      </w:rPr>
      <w:t>Infolinia KAS tel.+48 22 330 03 30</w:t>
    </w:r>
    <w:r w:rsidR="00B134C5">
      <w:rPr>
        <w:noProof/>
        <w:lang w:eastAsia="pl-PL"/>
      </w:rPr>
      <w:t xml:space="preserve"> </w:t>
    </w:r>
    <w:r w:rsidR="00B348F3" w:rsidRPr="00CE490A">
      <w:rPr>
        <w:rFonts w:cs="Calibri"/>
      </w:rPr>
      <w:t xml:space="preserve"> | </w:t>
    </w:r>
    <w:r w:rsidR="000F60AE">
      <w:rPr>
        <w:rFonts w:cs="Calibri"/>
      </w:rPr>
      <w:t>ADE</w:t>
    </w:r>
    <w:r w:rsidR="00686B5D" w:rsidRPr="00CE490A">
      <w:rPr>
        <w:rFonts w:cs="Calibri"/>
      </w:rPr>
      <w:t xml:space="preserve"> </w:t>
    </w:r>
    <w:r w:rsidR="0087677B">
      <w:rPr>
        <w:rFonts w:cs="Calibri"/>
      </w:rPr>
      <w:fldChar w:fldCharType="begin"/>
    </w:r>
    <w:r w:rsidR="0087677B">
      <w:rPr>
        <w:rFonts w:cs="Calibri"/>
      </w:rPr>
      <w:instrText xml:space="preserve"> DOCPROPERTY  DaneJednostki18  \* MERGEFORMAT </w:instrText>
    </w:r>
    <w:r w:rsidR="0087677B">
      <w:rPr>
        <w:rFonts w:cs="Calibri"/>
      </w:rPr>
      <w:fldChar w:fldCharType="separate"/>
    </w:r>
    <w:r w:rsidR="00FC668A">
      <w:rPr>
        <w:rFonts w:cs="Calibri"/>
      </w:rPr>
      <w:t>AE:PL-14550-62666-ESICU-33</w:t>
    </w:r>
    <w:r w:rsidR="0087677B">
      <w:rPr>
        <w:rFonts w:cs="Calibri"/>
      </w:rPr>
      <w:fldChar w:fldCharType="end"/>
    </w:r>
    <w:r w:rsidR="0087677B">
      <w:rPr>
        <w:rFonts w:cs="Calibri"/>
      </w:rPr>
      <w:t xml:space="preserve"> </w:t>
    </w:r>
    <w:r w:rsidR="00B348F3" w:rsidRPr="00CE490A">
      <w:rPr>
        <w:rFonts w:cs="Calibri"/>
      </w:rPr>
      <w:t xml:space="preserve">| </w:t>
    </w:r>
    <w:r w:rsidR="00686B5D">
      <w:rPr>
        <w:rFonts w:cs="Calibri"/>
      </w:rPr>
      <w:fldChar w:fldCharType="begin"/>
    </w:r>
    <w:r w:rsidR="00686B5D" w:rsidRPr="00CE490A">
      <w:rPr>
        <w:rFonts w:cs="Calibri"/>
      </w:rPr>
      <w:instrText xml:space="preserve"> DOCPROPERTY  DaneJednostki9  \* MERGEFORMAT </w:instrText>
    </w:r>
    <w:r w:rsidR="00686B5D">
      <w:rPr>
        <w:rFonts w:cs="Calibri"/>
      </w:rPr>
      <w:fldChar w:fldCharType="separate"/>
    </w:r>
    <w:r w:rsidR="00FC668A">
      <w:rPr>
        <w:rFonts w:cs="Calibri"/>
      </w:rPr>
      <w:t>http://www.wielkopolskie.kas.gov.pl/urzad-skarbowy-w-gnieznie</w:t>
    </w:r>
    <w:r w:rsidR="00686B5D">
      <w:rPr>
        <w:rFonts w:cs="Calibri"/>
      </w:rPr>
      <w:fldChar w:fldCharType="end"/>
    </w:r>
  </w:p>
  <w:p w14:paraId="7114D3D4" w14:textId="3906D5C6" w:rsidR="00686B5D" w:rsidRPr="00115064" w:rsidRDefault="00686B5D" w:rsidP="00EE49B4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FC668A">
      <w:rPr>
        <w:rFonts w:cs="Calibri"/>
      </w:rPr>
      <w:t>Urząd Skarbowy w Gnieźnie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FC668A">
      <w:rPr>
        <w:rFonts w:cs="Calibri"/>
      </w:rPr>
      <w:t>Spichrzowa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FC668A">
      <w:rPr>
        <w:rFonts w:cs="Calibri"/>
      </w:rPr>
      <w:t>4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FC668A">
      <w:rPr>
        <w:rFonts w:cs="Calibri"/>
      </w:rPr>
      <w:t>62-200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FC668A">
      <w:rPr>
        <w:rFonts w:cs="Calibri"/>
      </w:rPr>
      <w:t>Gniezno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CBAF" w14:textId="77777777" w:rsidR="00E870A0" w:rsidRDefault="00E870A0">
      <w:pPr>
        <w:spacing w:after="0" w:line="240" w:lineRule="auto"/>
      </w:pPr>
      <w:r>
        <w:separator/>
      </w:r>
    </w:p>
  </w:footnote>
  <w:footnote w:type="continuationSeparator" w:id="0">
    <w:p w14:paraId="330BEE8D" w14:textId="77777777" w:rsidR="00E870A0" w:rsidRDefault="00E8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8038" w14:textId="77777777" w:rsidR="000F60AE" w:rsidRDefault="000F60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D03DB" w14:textId="77777777" w:rsidR="000F60AE" w:rsidRDefault="000F60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29E" w14:textId="77777777" w:rsidR="000F60AE" w:rsidRDefault="000F60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D359B"/>
    <w:multiLevelType w:val="hybridMultilevel"/>
    <w:tmpl w:val="7E0C02A0"/>
    <w:lvl w:ilvl="0" w:tplc="EEC0D5F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61461FA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57DAA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62673"/>
    <w:multiLevelType w:val="hybridMultilevel"/>
    <w:tmpl w:val="92FEC548"/>
    <w:lvl w:ilvl="0" w:tplc="DC24D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8101B"/>
    <w:multiLevelType w:val="multilevel"/>
    <w:tmpl w:val="E094098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4" w15:restartNumberingAfterBreak="0">
    <w:nsid w:val="76E92012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911A8"/>
    <w:multiLevelType w:val="hybridMultilevel"/>
    <w:tmpl w:val="EDEE77DA"/>
    <w:lvl w:ilvl="0" w:tplc="CA86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13"/>
  </w:num>
  <w:num w:numId="18">
    <w:abstractNumId w:val="13"/>
  </w:num>
  <w:num w:numId="19">
    <w:abstractNumId w:val="13"/>
  </w:num>
  <w:num w:numId="20">
    <w:abstractNumId w:val="16"/>
  </w:num>
  <w:num w:numId="21">
    <w:abstractNumId w:val="2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4"/>
  </w:num>
  <w:num w:numId="25">
    <w:abstractNumId w:val="15"/>
  </w:num>
  <w:num w:numId="26">
    <w:abstractNumId w:val="10"/>
  </w:num>
  <w:num w:numId="27">
    <w:abstractNumId w:val="10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6"/>
    <w:rsid w:val="00011A2D"/>
    <w:rsid w:val="00012565"/>
    <w:rsid w:val="000274A4"/>
    <w:rsid w:val="000331EF"/>
    <w:rsid w:val="00033A67"/>
    <w:rsid w:val="000375A2"/>
    <w:rsid w:val="000430B8"/>
    <w:rsid w:val="00047DD7"/>
    <w:rsid w:val="00051E38"/>
    <w:rsid w:val="00075D3A"/>
    <w:rsid w:val="00081279"/>
    <w:rsid w:val="00083A11"/>
    <w:rsid w:val="000846AF"/>
    <w:rsid w:val="000A4476"/>
    <w:rsid w:val="000B1042"/>
    <w:rsid w:val="000B76C5"/>
    <w:rsid w:val="000C10C0"/>
    <w:rsid w:val="000C34FF"/>
    <w:rsid w:val="000D1AF8"/>
    <w:rsid w:val="000D48AF"/>
    <w:rsid w:val="000E19CE"/>
    <w:rsid w:val="000F60AE"/>
    <w:rsid w:val="001058AF"/>
    <w:rsid w:val="00107F22"/>
    <w:rsid w:val="00115064"/>
    <w:rsid w:val="0012238F"/>
    <w:rsid w:val="00124719"/>
    <w:rsid w:val="0012528E"/>
    <w:rsid w:val="00143BC7"/>
    <w:rsid w:val="001711E7"/>
    <w:rsid w:val="00171D28"/>
    <w:rsid w:val="001C5641"/>
    <w:rsid w:val="001D4C19"/>
    <w:rsid w:val="001D4E29"/>
    <w:rsid w:val="001E162D"/>
    <w:rsid w:val="0020712B"/>
    <w:rsid w:val="0021444C"/>
    <w:rsid w:val="0021757C"/>
    <w:rsid w:val="00221104"/>
    <w:rsid w:val="00240E35"/>
    <w:rsid w:val="00244373"/>
    <w:rsid w:val="00247E53"/>
    <w:rsid w:val="00262895"/>
    <w:rsid w:val="00264C4B"/>
    <w:rsid w:val="0027110D"/>
    <w:rsid w:val="00276D08"/>
    <w:rsid w:val="002775C9"/>
    <w:rsid w:val="0028269C"/>
    <w:rsid w:val="00282E4F"/>
    <w:rsid w:val="002872B7"/>
    <w:rsid w:val="00291066"/>
    <w:rsid w:val="00291F1C"/>
    <w:rsid w:val="002A0DBB"/>
    <w:rsid w:val="002A71FB"/>
    <w:rsid w:val="002C1699"/>
    <w:rsid w:val="002E3B8C"/>
    <w:rsid w:val="002F065D"/>
    <w:rsid w:val="002F2579"/>
    <w:rsid w:val="002F5EE3"/>
    <w:rsid w:val="002F7155"/>
    <w:rsid w:val="003015AD"/>
    <w:rsid w:val="00313DBC"/>
    <w:rsid w:val="00315465"/>
    <w:rsid w:val="00321DDA"/>
    <w:rsid w:val="003242F8"/>
    <w:rsid w:val="00335E33"/>
    <w:rsid w:val="0034215F"/>
    <w:rsid w:val="00355932"/>
    <w:rsid w:val="00360A1D"/>
    <w:rsid w:val="0036786C"/>
    <w:rsid w:val="00373A06"/>
    <w:rsid w:val="00375EB4"/>
    <w:rsid w:val="00392CA6"/>
    <w:rsid w:val="003A3681"/>
    <w:rsid w:val="003B1E40"/>
    <w:rsid w:val="003B73FE"/>
    <w:rsid w:val="003C7F87"/>
    <w:rsid w:val="003D7D78"/>
    <w:rsid w:val="003E1641"/>
    <w:rsid w:val="003E6570"/>
    <w:rsid w:val="003F3DF9"/>
    <w:rsid w:val="0040011A"/>
    <w:rsid w:val="00400297"/>
    <w:rsid w:val="0040113D"/>
    <w:rsid w:val="00427A6A"/>
    <w:rsid w:val="00432B81"/>
    <w:rsid w:val="00440E4E"/>
    <w:rsid w:val="0044579E"/>
    <w:rsid w:val="00450C5E"/>
    <w:rsid w:val="00453E5C"/>
    <w:rsid w:val="00454F2F"/>
    <w:rsid w:val="004569A7"/>
    <w:rsid w:val="0046541B"/>
    <w:rsid w:val="00474505"/>
    <w:rsid w:val="00485D77"/>
    <w:rsid w:val="004A0136"/>
    <w:rsid w:val="004A2C07"/>
    <w:rsid w:val="004A4045"/>
    <w:rsid w:val="004B142D"/>
    <w:rsid w:val="004C0AFF"/>
    <w:rsid w:val="004C6B61"/>
    <w:rsid w:val="004C6E44"/>
    <w:rsid w:val="004D195E"/>
    <w:rsid w:val="004D2DC8"/>
    <w:rsid w:val="004D5079"/>
    <w:rsid w:val="004E16CB"/>
    <w:rsid w:val="004E5E84"/>
    <w:rsid w:val="00503179"/>
    <w:rsid w:val="0050740E"/>
    <w:rsid w:val="00512B51"/>
    <w:rsid w:val="00514FAC"/>
    <w:rsid w:val="00516BB1"/>
    <w:rsid w:val="0052628B"/>
    <w:rsid w:val="005271FB"/>
    <w:rsid w:val="00527362"/>
    <w:rsid w:val="005324A8"/>
    <w:rsid w:val="00532EED"/>
    <w:rsid w:val="005330BE"/>
    <w:rsid w:val="005430A1"/>
    <w:rsid w:val="00561C21"/>
    <w:rsid w:val="005664F4"/>
    <w:rsid w:val="00567A32"/>
    <w:rsid w:val="00595975"/>
    <w:rsid w:val="005977F3"/>
    <w:rsid w:val="005A1E1C"/>
    <w:rsid w:val="005A2525"/>
    <w:rsid w:val="005B7572"/>
    <w:rsid w:val="005D0530"/>
    <w:rsid w:val="005D17C6"/>
    <w:rsid w:val="005D68F9"/>
    <w:rsid w:val="006049A4"/>
    <w:rsid w:val="00607F8E"/>
    <w:rsid w:val="00664F4A"/>
    <w:rsid w:val="00667883"/>
    <w:rsid w:val="00674A1F"/>
    <w:rsid w:val="00681381"/>
    <w:rsid w:val="006857F6"/>
    <w:rsid w:val="00686B5D"/>
    <w:rsid w:val="0069019D"/>
    <w:rsid w:val="00690865"/>
    <w:rsid w:val="00693735"/>
    <w:rsid w:val="006A1700"/>
    <w:rsid w:val="006B2312"/>
    <w:rsid w:val="006B5A64"/>
    <w:rsid w:val="006B6DFE"/>
    <w:rsid w:val="006D15DB"/>
    <w:rsid w:val="006D31FC"/>
    <w:rsid w:val="006D351A"/>
    <w:rsid w:val="006D3D56"/>
    <w:rsid w:val="006E04D4"/>
    <w:rsid w:val="006E2543"/>
    <w:rsid w:val="007026F7"/>
    <w:rsid w:val="007133A9"/>
    <w:rsid w:val="00720CF1"/>
    <w:rsid w:val="00731F9B"/>
    <w:rsid w:val="00737D3C"/>
    <w:rsid w:val="007738E7"/>
    <w:rsid w:val="007756F3"/>
    <w:rsid w:val="007778D5"/>
    <w:rsid w:val="00792F14"/>
    <w:rsid w:val="00796E1D"/>
    <w:rsid w:val="007B36B4"/>
    <w:rsid w:val="007B5E2C"/>
    <w:rsid w:val="007C2080"/>
    <w:rsid w:val="007C29ED"/>
    <w:rsid w:val="007D712D"/>
    <w:rsid w:val="007F5251"/>
    <w:rsid w:val="007F5818"/>
    <w:rsid w:val="008010D0"/>
    <w:rsid w:val="00806834"/>
    <w:rsid w:val="008133FF"/>
    <w:rsid w:val="0081371B"/>
    <w:rsid w:val="00825994"/>
    <w:rsid w:val="00834BC1"/>
    <w:rsid w:val="00851750"/>
    <w:rsid w:val="00854FBC"/>
    <w:rsid w:val="008550D1"/>
    <w:rsid w:val="008559AF"/>
    <w:rsid w:val="0086378B"/>
    <w:rsid w:val="008659C3"/>
    <w:rsid w:val="0087677B"/>
    <w:rsid w:val="00877204"/>
    <w:rsid w:val="0088247E"/>
    <w:rsid w:val="00883AA1"/>
    <w:rsid w:val="00887D36"/>
    <w:rsid w:val="008962F9"/>
    <w:rsid w:val="008975E2"/>
    <w:rsid w:val="008A5F8F"/>
    <w:rsid w:val="008A638C"/>
    <w:rsid w:val="008B2C90"/>
    <w:rsid w:val="008C116E"/>
    <w:rsid w:val="008C25BF"/>
    <w:rsid w:val="008C339D"/>
    <w:rsid w:val="008F355B"/>
    <w:rsid w:val="00901148"/>
    <w:rsid w:val="009260CB"/>
    <w:rsid w:val="00941F08"/>
    <w:rsid w:val="009465BA"/>
    <w:rsid w:val="00953673"/>
    <w:rsid w:val="00974CC2"/>
    <w:rsid w:val="009751F8"/>
    <w:rsid w:val="00977BFE"/>
    <w:rsid w:val="009805C8"/>
    <w:rsid w:val="00985341"/>
    <w:rsid w:val="009979C3"/>
    <w:rsid w:val="009A09E8"/>
    <w:rsid w:val="009A360B"/>
    <w:rsid w:val="009A618F"/>
    <w:rsid w:val="009B00F6"/>
    <w:rsid w:val="009B7B33"/>
    <w:rsid w:val="009C276F"/>
    <w:rsid w:val="009E33F8"/>
    <w:rsid w:val="009E7313"/>
    <w:rsid w:val="00A02B4A"/>
    <w:rsid w:val="00A1375B"/>
    <w:rsid w:val="00A15CEC"/>
    <w:rsid w:val="00A167D5"/>
    <w:rsid w:val="00A3627D"/>
    <w:rsid w:val="00A4257B"/>
    <w:rsid w:val="00A44868"/>
    <w:rsid w:val="00A54B6B"/>
    <w:rsid w:val="00A64756"/>
    <w:rsid w:val="00A71E05"/>
    <w:rsid w:val="00A80C85"/>
    <w:rsid w:val="00A8228C"/>
    <w:rsid w:val="00A9008B"/>
    <w:rsid w:val="00AA7D90"/>
    <w:rsid w:val="00AB3194"/>
    <w:rsid w:val="00AB4139"/>
    <w:rsid w:val="00AC4599"/>
    <w:rsid w:val="00AE6AAF"/>
    <w:rsid w:val="00AF06A4"/>
    <w:rsid w:val="00AF384F"/>
    <w:rsid w:val="00AF50FE"/>
    <w:rsid w:val="00AF6213"/>
    <w:rsid w:val="00B0006E"/>
    <w:rsid w:val="00B06853"/>
    <w:rsid w:val="00B06E73"/>
    <w:rsid w:val="00B10C07"/>
    <w:rsid w:val="00B134C5"/>
    <w:rsid w:val="00B348F3"/>
    <w:rsid w:val="00B35729"/>
    <w:rsid w:val="00B411C2"/>
    <w:rsid w:val="00B41972"/>
    <w:rsid w:val="00B45E6F"/>
    <w:rsid w:val="00B536CC"/>
    <w:rsid w:val="00B607AA"/>
    <w:rsid w:val="00B70A0D"/>
    <w:rsid w:val="00B76BFD"/>
    <w:rsid w:val="00B93FBC"/>
    <w:rsid w:val="00BA0606"/>
    <w:rsid w:val="00BA6F89"/>
    <w:rsid w:val="00C06C01"/>
    <w:rsid w:val="00C24D84"/>
    <w:rsid w:val="00C323A1"/>
    <w:rsid w:val="00C4491B"/>
    <w:rsid w:val="00C63A08"/>
    <w:rsid w:val="00C73C72"/>
    <w:rsid w:val="00C91A92"/>
    <w:rsid w:val="00C94EC6"/>
    <w:rsid w:val="00C95D8B"/>
    <w:rsid w:val="00CD0782"/>
    <w:rsid w:val="00CD131B"/>
    <w:rsid w:val="00CE490A"/>
    <w:rsid w:val="00CE751F"/>
    <w:rsid w:val="00CF4982"/>
    <w:rsid w:val="00CF5A84"/>
    <w:rsid w:val="00D12ECF"/>
    <w:rsid w:val="00D41431"/>
    <w:rsid w:val="00D51C46"/>
    <w:rsid w:val="00D57875"/>
    <w:rsid w:val="00D606EE"/>
    <w:rsid w:val="00D633F1"/>
    <w:rsid w:val="00D8437F"/>
    <w:rsid w:val="00D9366C"/>
    <w:rsid w:val="00D9416D"/>
    <w:rsid w:val="00DB1E38"/>
    <w:rsid w:val="00DB6A30"/>
    <w:rsid w:val="00DC150B"/>
    <w:rsid w:val="00DD0A1B"/>
    <w:rsid w:val="00DD7F71"/>
    <w:rsid w:val="00DF46F3"/>
    <w:rsid w:val="00E1341C"/>
    <w:rsid w:val="00E15AD3"/>
    <w:rsid w:val="00E20D80"/>
    <w:rsid w:val="00E26F4A"/>
    <w:rsid w:val="00E303A7"/>
    <w:rsid w:val="00E3228A"/>
    <w:rsid w:val="00E35CA5"/>
    <w:rsid w:val="00E47783"/>
    <w:rsid w:val="00E50FD8"/>
    <w:rsid w:val="00E53BB9"/>
    <w:rsid w:val="00E611E9"/>
    <w:rsid w:val="00E6208C"/>
    <w:rsid w:val="00E73901"/>
    <w:rsid w:val="00E74B91"/>
    <w:rsid w:val="00E80931"/>
    <w:rsid w:val="00E870A0"/>
    <w:rsid w:val="00E87952"/>
    <w:rsid w:val="00EA595F"/>
    <w:rsid w:val="00EA7FEA"/>
    <w:rsid w:val="00EB7668"/>
    <w:rsid w:val="00ED1548"/>
    <w:rsid w:val="00ED4C66"/>
    <w:rsid w:val="00ED7EBC"/>
    <w:rsid w:val="00EE49B4"/>
    <w:rsid w:val="00EE4B68"/>
    <w:rsid w:val="00EE7164"/>
    <w:rsid w:val="00F074C0"/>
    <w:rsid w:val="00F279F8"/>
    <w:rsid w:val="00F309F5"/>
    <w:rsid w:val="00F4173F"/>
    <w:rsid w:val="00F4250C"/>
    <w:rsid w:val="00F46CB5"/>
    <w:rsid w:val="00F776DD"/>
    <w:rsid w:val="00F90F32"/>
    <w:rsid w:val="00FA2DD6"/>
    <w:rsid w:val="00FA3533"/>
    <w:rsid w:val="00FA3D18"/>
    <w:rsid w:val="00FC668A"/>
    <w:rsid w:val="00FF190A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48704D4"/>
  <w15:docId w15:val="{B846F9D8-318F-488C-AB9C-63BCACD7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11A2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A6F89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55932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A6F89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BA6F89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rsid w:val="00011A2D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51E38"/>
    <w:pPr>
      <w:widowControl w:val="0"/>
      <w:numPr>
        <w:numId w:val="1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011A2D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BA6F89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51E38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011A2D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607F8E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011A2D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CF5A84"/>
    <w:pPr>
      <w:spacing w:before="120"/>
      <w:contextualSpacing/>
    </w:pPr>
    <w:rPr>
      <w:color w:val="000000" w:themeColor="text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011A2D"/>
    <w:rPr>
      <w:color w:val="000000" w:themeColor="text1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4A404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011A2D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051E38"/>
    <w:pPr>
      <w:widowControl w:val="0"/>
      <w:numPr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051E38"/>
    <w:pPr>
      <w:widowControl w:val="0"/>
      <w:numPr>
        <w:ilvl w:val="1"/>
        <w:numId w:val="27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051E38"/>
    <w:rPr>
      <w:rFonts w:eastAsia="Lato" w:cstheme="minorHAnsi"/>
      <w:color w:val="000000" w:themeColor="text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D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7D78"/>
    <w:pPr>
      <w:suppressAutoHyphens w:val="0"/>
    </w:pPr>
  </w:style>
  <w:style w:type="paragraph" w:styleId="Akapitzlist">
    <w:name w:val="List Paragraph"/>
    <w:basedOn w:val="Normalny"/>
    <w:uiPriority w:val="34"/>
    <w:rsid w:val="009C276F"/>
    <w:pPr>
      <w:ind w:left="720"/>
      <w:contextualSpacing/>
    </w:pPr>
  </w:style>
  <w:style w:type="paragraph" w:customStyle="1" w:styleId="KSEFKAS">
    <w:name w:val="KSEF KAS"/>
    <w:basedOn w:val="Normalny"/>
    <w:qFormat/>
    <w:rsid w:val="00427A6A"/>
    <w:pPr>
      <w:spacing w:before="120" w:after="120"/>
    </w:pPr>
    <w:rPr>
      <w:rFonts w:ascii="Calibri" w:hAnsi="Calibri" w:cstheme="minorHAnsi"/>
      <w:sz w:val="20"/>
      <w:szCs w:val="20"/>
    </w:rPr>
  </w:style>
  <w:style w:type="paragraph" w:customStyle="1" w:styleId="KSEFKASAkapit">
    <w:name w:val="KSEF KAS Akapit"/>
    <w:basedOn w:val="Normalny"/>
    <w:qFormat/>
    <w:rsid w:val="00EE4B68"/>
    <w:pPr>
      <w:pBdr>
        <w:top w:val="single" w:sz="4" w:space="1" w:color="auto"/>
      </w:pBdr>
      <w:spacing w:before="360"/>
    </w:pPr>
    <w:rPr>
      <w:rFonts w:cstheme="minorHAnsi"/>
      <w:b/>
      <w:bCs/>
      <w:szCs w:val="24"/>
    </w:rPr>
  </w:style>
  <w:style w:type="paragraph" w:customStyle="1" w:styleId="KSEFKASnumerowanie">
    <w:name w:val="KSEF KAS numerowanie"/>
    <w:basedOn w:val="Akapitzlist"/>
    <w:rsid w:val="00427A6A"/>
    <w:pPr>
      <w:spacing w:after="0"/>
      <w:ind w:left="1988" w:hanging="284"/>
    </w:pPr>
    <w:rPr>
      <w:rFonts w:cstheme="minorHAnsi"/>
      <w:sz w:val="20"/>
      <w:szCs w:val="20"/>
    </w:rPr>
  </w:style>
  <w:style w:type="paragraph" w:customStyle="1" w:styleId="KSEFKASpodrubienie">
    <w:name w:val="KSEF KAS podrubienie"/>
    <w:basedOn w:val="Normalny"/>
    <w:rsid w:val="00427A6A"/>
    <w:pPr>
      <w:spacing w:before="120" w:after="0"/>
    </w:pPr>
    <w:rPr>
      <w:rFonts w:cstheme="minorHAnsi"/>
      <w:b/>
      <w:bCs/>
      <w:sz w:val="20"/>
      <w:szCs w:val="20"/>
    </w:rPr>
  </w:style>
  <w:style w:type="paragraph" w:customStyle="1" w:styleId="KSEFKASpunktowanie">
    <w:name w:val="KSEF KAS punktowanie"/>
    <w:basedOn w:val="Akapitzlist"/>
    <w:rsid w:val="00427A6A"/>
    <w:pPr>
      <w:numPr>
        <w:numId w:val="28"/>
      </w:numPr>
      <w:spacing w:after="0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427A6A"/>
    <w:pPr>
      <w:numPr>
        <w:ilvl w:val="1"/>
        <w:numId w:val="29"/>
      </w:numPr>
      <w:suppressAutoHyphens w:val="0"/>
      <w:spacing w:after="0" w:line="240" w:lineRule="auto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western">
    <w:name w:val="western"/>
    <w:basedOn w:val="Normalny"/>
    <w:qFormat/>
    <w:rsid w:val="00DF46F3"/>
    <w:pPr>
      <w:suppressAutoHyphens w:val="0"/>
      <w:spacing w:before="100" w:beforeAutospacing="1" w:after="119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5A64"/>
    <w:rPr>
      <w:color w:val="0563C1" w:themeColor="hyperlink"/>
      <w:u w:val="single"/>
    </w:rPr>
  </w:style>
  <w:style w:type="paragraph" w:customStyle="1" w:styleId="Standard">
    <w:name w:val="Standard"/>
    <w:rsid w:val="006B5A64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6B5A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B5A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urzad-skarbowy-w-gniezn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81887-04D6-49AF-8D7B-26476DFB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PJ_wzor_KAS_10W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PJ_wzor_KAS_10W</dc:title>
  <dc:subject>szablon SZD – prosty język</dc:subject>
  <dc:creator>CIRF</dc:creator>
  <dc:description>Szablon wskazany w korespondencji do wielu odbiorców, w której Dyrektor Izby/ Naczelnik Urzędu występuje jako organ podatkowy lub organ administracji rządowej niezespolonej</dc:description>
  <cp:lastModifiedBy>Góralczyk Łukasz</cp:lastModifiedBy>
  <cp:revision>3</cp:revision>
  <cp:lastPrinted>2026-06-15T08:15:00Z</cp:lastPrinted>
  <dcterms:created xsi:type="dcterms:W3CDTF">2026-06-30T08:05:00Z</dcterms:created>
  <dcterms:modified xsi:type="dcterms:W3CDTF">2026-06-30T11:05:00Z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2021-12-03T08:53:12.9546162+01:00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GRN-9ff8abdb-f2cb-4f05-b003-219a4e70350f</vt:lpwstr>
  </op:property>
  <op:property fmtid="{D5CDD505-2E9C-101B-9397-08002B2CF9AE}" pid="9" name="MFHash">
    <vt:lpwstr>GdfBH6LwQ/IvYz7T1CKRtWGAACiBL2RIGJfauA+Qta0=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3003-SEE.715.96.2026.7</vt:lpwstr>
  </op:property>
  <op:property fmtid="{D5CDD505-2E9C-101B-9397-08002B2CF9AE}" pid="14" name="UNPPisma">
    <vt:lpwstr>3003-26-074206</vt:lpwstr>
  </op:property>
  <op:property fmtid="{D5CDD505-2E9C-101B-9397-08002B2CF9AE}" pid="15" name="ZnakSprawy">
    <vt:lpwstr>3003-SEE.715.96.2026</vt:lpwstr>
  </op:property>
  <op:property fmtid="{D5CDD505-2E9C-101B-9397-08002B2CF9AE}" pid="16" name="ZnakSprawy2">
    <vt:lpwstr>Znak sprawy: 3003-SEE.715.96.2026</vt:lpwstr>
  </op:property>
  <op:property fmtid="{D5CDD505-2E9C-101B-9397-08002B2CF9AE}" pid="17" name="AktualnaDataSlownie">
    <vt:lpwstr>30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II licytacji ruchomości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2026-06-30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22 330 03 30</vt:lpwstr>
  </op:property>
  <op:property fmtid="{D5CDD505-2E9C-101B-9397-08002B2CF9AE}" pid="82" name="PolaDodatkowe17">
    <vt:lpwstr>22 330 03 30</vt:lpwstr>
  </op:property>
  <op:property fmtid="{D5CDD505-2E9C-101B-9397-08002B2CF9AE}" pid="83" name="DaneJednostki18">
    <vt:lpwstr>AE:PL-14550-62666-ESICU-33</vt:lpwstr>
  </op:property>
  <op:property fmtid="{D5CDD505-2E9C-101B-9397-08002B2CF9AE}" pid="84" name="PolaDodatkowe18">
    <vt:lpwstr>AE:PL-14550-62666-ESICU-33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