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2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Marcina Fertsch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4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Łobżenica, ul. A. Sportowa 14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28"/>
        <w:gridCol w:w="1358"/>
        <w:gridCol w:w="1192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SEAT TOLEDO 1.6, 2003 rok, nr rej. NE26201, nr VIN VSSZZZ1MZ4R021989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0.20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03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Standard"/>
        <w:widowControl w:val="false"/>
        <w:spacing w:lineRule="auto" w:line="240" w:before="113" w:after="0"/>
        <w:rPr>
          <w:rFonts w:ascii="Calibri" w:hAnsi="Calibri" w:eastAsia="Calibri" w:cs="Arial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eastAsia="Calibri" w:cs="Arial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eastAsia="Calibri" w:cs="Times New Roman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eastAsiaTheme="minorHAnsi" w:ascii="Lato" w:hAnsi="Lato"/>
          <w:b/>
          <w:bCs/>
          <w:color w:val="auto"/>
          <w:kern w:val="0"/>
          <w:sz w:val="24"/>
          <w:szCs w:val="24"/>
          <w:u w:val="none"/>
          <w:lang w:val="pl-PL" w:eastAsia="zh-CN" w:bidi="ar-SA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30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4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Łobżenicy, ul. Sportowa 14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LibreOffice/25.2.3.2$Windows_X86_64 LibreOffice_project/bbb074479178df812d175f709636b368952c2ce3</Application>
  <AppVersion>15.0000</AppVersion>
  <Pages>2</Pages>
  <Words>267</Words>
  <Characters>1741</Characters>
  <CharactersWithSpaces>2681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2026-06-02T11:18:06Z</dcterms:modified>
  <cp:revision>90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