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/>
          <w:i/>
          <w:color w:val="2F5496"/>
        </w:rPr>
        <w:t>14</w:t>
      </w:r>
      <w:r>
        <w:rPr>
          <w:rFonts w:ascii="Lato" w:hAnsi="Lato"/>
          <w:i/>
          <w:color w:val="2F5496"/>
        </w:rPr>
        <w:t xml:space="preserve"> kwietni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2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8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 kwietnia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12.00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Piła, ul. Kossaka 106 (magazyn US Piła)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Linka holownicza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Okulary spawalnicze</w:t>
            </w:r>
          </w:p>
        </w:tc>
        <w:tc>
          <w:tcPr>
            <w:tcW w:w="14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20,00</w:t>
            </w:r>
          </w:p>
        </w:tc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/>
              <w:t xml:space="preserve">  </w:t>
            </w:r>
            <w:r>
              <w:rPr/>
              <w:t>15,00</w:t>
            </w:r>
          </w:p>
        </w:tc>
        <w:tc>
          <w:tcPr>
            <w:tcW w:w="10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2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8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kwietni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1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.50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12.00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>przy ul. Kossaka 106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>
    <w:name w:val="Zawartość ramki (user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Application>LibreOffice/25.2.3.2$Windows_X86_64 LibreOffice_project/bbb074479178df812d175f709636b368952c2ce3</Application>
  <AppVersion>15.0000</AppVersion>
  <Pages>2</Pages>
  <Words>281</Words>
  <Characters>1820</Characters>
  <CharactersWithSpaces>2585</CharactersWithSpaces>
  <Paragraphs>52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2026-04-14T11:33:48Z</dcterms:modified>
  <cp:revision>65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3019-SEE.715.3.2026.15</vt:lpwstr>
  </op:property>
  <op:property fmtid="{D5CDD505-2E9C-101B-9397-08002B2CF9AE}" pid="13" name="UNPPisma">
    <vt:lpwstr>3019-26-042769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14 kwietnia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licytacji MRK II K 380/05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2026-04-14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