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8100" distB="8255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</w:t>
      </w:r>
      <w:r>
        <w:rPr>
          <w:rFonts w:eastAsia="Calibri" w:ascii="Lato" w:hAnsi="Lato"/>
          <w:i/>
          <w:iCs/>
          <w:color w:val="000000"/>
        </w:rPr>
        <w:t>8</w:t>
      </w:r>
      <w:r>
        <w:rPr>
          <w:rFonts w:eastAsia="Calibri" w:ascii="Lato" w:hAnsi="Lato"/>
          <w:i/>
          <w:iCs/>
          <w:color w:val="000000"/>
        </w:rPr>
        <w:t xml:space="preserve"> kwietnia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DRUGIEJ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których Sąd Rejonowy w Wolsztynie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15 kwietnia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 9:00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>6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4-200 Wolsztyn, ul. Dworcowa 15 – (teren Urzędu Skarbowego w Wolsztynie – parking za budynkiem)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550"/>
        <w:gridCol w:w="1305"/>
        <w:gridCol w:w="1410"/>
        <w:gridCol w:w="1304"/>
        <w:gridCol w:w="154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½ wartości szacunkowej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osobowy marki Mazda 626, rok produkcji 2000, numer rejestracyjny DPL 26VK, numer VIN JMZGF14P201422650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2.500,00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1.250,00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Cs/>
          <w:sz w:val="24"/>
          <w:szCs w:val="24"/>
        </w:rPr>
        <w:t xml:space="preserve">Ruchomości można oglądać 15 kwietnia 2026 roku od godz. 8:30 do godz. 9:00  </w:t>
      </w:r>
      <w:r>
        <w:rPr>
          <w:rStyle w:val="Nagwek2Znak"/>
          <w:rFonts w:ascii="Lato" w:hAnsi="Lato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/>
          <w:bCs/>
          <w:color w:val="000000"/>
          <w:sz w:val="24"/>
          <w:szCs w:val="24"/>
        </w:rPr>
        <w:t xml:space="preserve">Sprzedaż </w:t>
      </w:r>
      <w:r>
        <w:rPr>
          <w:rFonts w:ascii="Lato" w:hAnsi="Lato"/>
          <w:b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/>
          <w:bCs/>
          <w:color w:val="000000"/>
          <w:sz w:val="24"/>
          <w:szCs w:val="24"/>
        </w:rPr>
        <w:t xml:space="preserve">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63" w:after="0"/>
        <w:ind w:hanging="0"/>
        <w:jc w:val="center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>Naczelnik</w:t>
      </w:r>
    </w:p>
    <w:p>
      <w:pPr>
        <w:pStyle w:val="Normal"/>
        <w:spacing w:lineRule="auto" w:line="240" w:before="6" w:after="0"/>
        <w:ind w:hanging="0"/>
        <w:jc w:val="center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 xml:space="preserve">                                                                                       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Urzędu Skarbowego    </w:t>
      </w:r>
    </w:p>
    <w:p>
      <w:pPr>
        <w:pStyle w:val="Normal"/>
        <w:spacing w:lineRule="auto" w:line="276" w:before="978" w:after="114"/>
        <w:ind w:hanging="0"/>
        <w:contextualSpacing/>
        <w:jc w:val="center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                                                                                        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w Wolsztynie   </w:t>
      </w:r>
    </w:p>
    <w:p>
      <w:pPr>
        <w:pStyle w:val="Normal"/>
        <w:spacing w:lineRule="auto" w:line="240" w:before="864" w:after="0"/>
        <w:ind w:hanging="0"/>
        <w:contextualSpacing/>
        <w:jc w:val="center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                                                                                           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>Michał Szwedek</w:t>
      </w:r>
    </w:p>
    <w:p>
      <w:pPr>
        <w:pStyle w:val="BodyText"/>
        <w:spacing w:before="0" w:after="0"/>
        <w:rPr>
          <w:szCs w:val="24"/>
        </w:rPr>
      </w:pPr>
      <w:r>
        <w:rPr>
          <w:rFonts w:eastAsia="Times New Roman" w:cs="Calibri" w:cstheme="minorHAnsi"/>
          <w:i/>
          <w:color w:val="00000A"/>
          <w:sz w:val="20"/>
          <w:szCs w:val="24"/>
          <w:lang w:eastAsia="pl-PL"/>
        </w:rPr>
        <w:t xml:space="preserve">                                                                                                                </w:t>
      </w:r>
      <w:r>
        <w:rPr>
          <w:rFonts w:eastAsia="Times New Roman" w:cs="Calibri" w:cstheme="minorHAnsi"/>
          <w:i/>
          <w:color w:val="00000A"/>
          <w:sz w:val="18"/>
          <w:szCs w:val="18"/>
          <w:lang w:eastAsia="pl-PL"/>
        </w:rPr>
        <w:t>(podpisano kwalifikowanym podpisem elektronicznym)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Cs w:val="24"/>
        </w:rPr>
        <w:t xml:space="preserve"> 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LibreOffice/25.2.3.2$Windows_X86_64 LibreOffice_project/bbb074479178df812d175f709636b368952c2ce3</Application>
  <AppVersion>15.0000</AppVersion>
  <Pages>2</Pages>
  <Words>434</Words>
  <Characters>2888</Characters>
  <CharactersWithSpaces>3929</CharactersWithSpaces>
  <Paragraphs>56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2026-04-08T11:40:42Z</dcterms:modified>
  <cp:revision>53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