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18CF" w14:textId="77777777"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6F2C9EE2" wp14:editId="1DD841E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45EC6789" w14:textId="77777777"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94CBE4D" w14:textId="77777777" w:rsidR="0057173B" w:rsidRDefault="00BF06B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OSTRZESZOWIE</w:t>
      </w:r>
    </w:p>
    <w:p w14:paraId="302D5283" w14:textId="77777777" w:rsidR="0057173B" w:rsidRDefault="0057173B">
      <w:pPr>
        <w:spacing w:after="0"/>
        <w:contextualSpacing/>
        <w:jc w:val="right"/>
        <w:rPr>
          <w:rFonts w:ascii="Lato" w:hAnsi="Lato"/>
        </w:rPr>
      </w:pPr>
    </w:p>
    <w:p w14:paraId="55C32A74" w14:textId="4053BF44" w:rsidR="0057173B" w:rsidRPr="00BF06B1" w:rsidRDefault="006A6113">
      <w:pPr>
        <w:spacing w:after="0"/>
        <w:contextualSpacing/>
        <w:jc w:val="right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0C653A39" wp14:editId="2277677D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B0904">
        <w:rPr>
          <w:rFonts w:cstheme="minorHAnsi"/>
          <w:color w:val="000000" w:themeColor="text1"/>
          <w:sz w:val="24"/>
          <w:szCs w:val="24"/>
        </w:rPr>
        <w:t xml:space="preserve">Ostrzeszów </w:t>
      </w:r>
      <w:r w:rsidR="001803CD">
        <w:rPr>
          <w:rFonts w:cstheme="minorHAnsi"/>
          <w:color w:val="000000" w:themeColor="text1"/>
          <w:sz w:val="24"/>
          <w:szCs w:val="24"/>
        </w:rPr>
        <w:t>24</w:t>
      </w:r>
      <w:r w:rsidR="003D3C3E">
        <w:rPr>
          <w:rFonts w:cstheme="minorHAnsi"/>
          <w:color w:val="000000" w:themeColor="text1"/>
          <w:sz w:val="24"/>
          <w:szCs w:val="24"/>
        </w:rPr>
        <w:t xml:space="preserve"> marca</w:t>
      </w:r>
      <w:r w:rsidR="00BB0904">
        <w:rPr>
          <w:rFonts w:cstheme="minorHAnsi"/>
          <w:color w:val="000000" w:themeColor="text1"/>
          <w:sz w:val="24"/>
          <w:szCs w:val="24"/>
        </w:rPr>
        <w:t xml:space="preserve"> 2026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roku</w:t>
      </w:r>
    </w:p>
    <w:p w14:paraId="3B408D31" w14:textId="0DA6F13C" w:rsidR="0057173B" w:rsidRPr="00BF06B1" w:rsidRDefault="00AA5AC3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 xml:space="preserve">OBWIESZCZENIE O </w:t>
      </w:r>
      <w:r w:rsidR="00BF06B1">
        <w:rPr>
          <w:color w:val="000000" w:themeColor="text1"/>
        </w:rPr>
        <w:t>I</w:t>
      </w:r>
      <w:r w:rsidR="00232E86">
        <w:rPr>
          <w:color w:val="000000" w:themeColor="text1"/>
        </w:rPr>
        <w:t>I</w:t>
      </w:r>
      <w:r w:rsidR="006A6113" w:rsidRPr="00BF06B1">
        <w:rPr>
          <w:color w:val="000000" w:themeColor="text1"/>
        </w:rPr>
        <w:t xml:space="preserve"> LICYTACJI RUCHOMOŚCI</w:t>
      </w:r>
    </w:p>
    <w:p w14:paraId="36755D9A" w14:textId="77777777" w:rsidR="0057173B" w:rsidRPr="00BF06B1" w:rsidRDefault="006A6113" w:rsidP="007B3896">
      <w:pPr>
        <w:pStyle w:val="Standard"/>
        <w:spacing w:before="288"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Szanowni Państwo,</w:t>
      </w:r>
    </w:p>
    <w:p w14:paraId="4F94BDC1" w14:textId="07777704" w:rsidR="0057173B" w:rsidRPr="00BF06B1" w:rsidRDefault="006A6113" w:rsidP="007B3896">
      <w:pPr>
        <w:pStyle w:val="Standard"/>
        <w:spacing w:before="288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informuję o sprzedaży w drodze </w:t>
      </w:r>
      <w:r w:rsidR="009B4B37">
        <w:rPr>
          <w:rFonts w:cstheme="minorHAnsi"/>
          <w:bCs/>
          <w:color w:val="000000" w:themeColor="text1"/>
          <w:sz w:val="24"/>
          <w:szCs w:val="24"/>
        </w:rPr>
        <w:t>I</w:t>
      </w:r>
      <w:r w:rsidR="00232E86">
        <w:rPr>
          <w:rFonts w:cstheme="minorHAnsi"/>
          <w:bCs/>
          <w:color w:val="000000" w:themeColor="text1"/>
          <w:sz w:val="24"/>
          <w:szCs w:val="24"/>
        </w:rPr>
        <w:t>I</w:t>
      </w:r>
      <w:r w:rsidR="00BF06B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licytacji </w:t>
      </w:r>
      <w:r w:rsidR="00BF06B1">
        <w:rPr>
          <w:rFonts w:cstheme="minorHAnsi"/>
          <w:bCs/>
          <w:color w:val="000000" w:themeColor="text1"/>
          <w:sz w:val="24"/>
          <w:szCs w:val="24"/>
        </w:rPr>
        <w:t>publiczn</w:t>
      </w:r>
      <w:r w:rsidR="00AA5AC3">
        <w:rPr>
          <w:rFonts w:cstheme="minorHAnsi"/>
          <w:bCs/>
          <w:color w:val="000000" w:themeColor="text1"/>
          <w:sz w:val="24"/>
          <w:szCs w:val="24"/>
        </w:rPr>
        <w:t>ej ruchomości</w:t>
      </w:r>
      <w:r w:rsidR="0078632C">
        <w:rPr>
          <w:rFonts w:cstheme="minorHAnsi"/>
          <w:bCs/>
          <w:color w:val="000000" w:themeColor="text1"/>
          <w:sz w:val="24"/>
          <w:szCs w:val="24"/>
        </w:rPr>
        <w:t>, wobec której</w:t>
      </w:r>
      <w:r w:rsidR="00535393">
        <w:rPr>
          <w:rFonts w:cstheme="minorHAnsi"/>
          <w:bCs/>
          <w:color w:val="000000" w:themeColor="text1"/>
          <w:sz w:val="24"/>
          <w:szCs w:val="24"/>
        </w:rPr>
        <w:t xml:space="preserve"> Sąd R</w:t>
      </w:r>
      <w:r w:rsidR="0066694A">
        <w:rPr>
          <w:rFonts w:cstheme="minorHAnsi"/>
          <w:bCs/>
          <w:color w:val="000000" w:themeColor="text1"/>
          <w:sz w:val="24"/>
          <w:szCs w:val="24"/>
        </w:rPr>
        <w:t>ejonowy w Ostrzeszowie</w:t>
      </w:r>
      <w:r w:rsidR="0081501E">
        <w:rPr>
          <w:rFonts w:cstheme="minorHAnsi"/>
          <w:bCs/>
          <w:color w:val="000000" w:themeColor="text1"/>
          <w:sz w:val="24"/>
          <w:szCs w:val="24"/>
        </w:rPr>
        <w:t xml:space="preserve"> II Wydział Karny orzekł przepadek na rzecz Skarbu Państwa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184062AB" w14:textId="65DC71D3" w:rsidR="0057173B" w:rsidRPr="00BF06B1" w:rsidRDefault="006A6113">
      <w:pPr>
        <w:spacing w:before="240" w:after="240"/>
        <w:rPr>
          <w:rFonts w:cstheme="minorHAnsi"/>
          <w:color w:val="000000" w:themeColor="text1"/>
          <w:lang w:val="fr-FR"/>
        </w:rPr>
      </w:pPr>
      <w:r w:rsidRPr="00BF06B1">
        <w:rPr>
          <w:rStyle w:val="Nagwek2Znak"/>
          <w:rFonts w:cstheme="minorHAnsi"/>
          <w:color w:val="000000" w:themeColor="text1"/>
        </w:rPr>
        <w:t>Termin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Style w:val="Nagwek2Znak"/>
          <w:rFonts w:cstheme="minorHAnsi"/>
          <w:color w:val="000000" w:themeColor="text1"/>
        </w:rPr>
        <w:tab/>
      </w:r>
      <w:r w:rsidR="001803CD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>2 kwietnia</w:t>
      </w:r>
      <w:r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66694A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2026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rok, godz.</w:t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9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:00</w:t>
      </w:r>
    </w:p>
    <w:p w14:paraId="7915ED85" w14:textId="77777777" w:rsidR="0057173B" w:rsidRPr="00BF06B1" w:rsidRDefault="006A6113" w:rsidP="007B3896">
      <w:pPr>
        <w:spacing w:before="240" w:after="240"/>
        <w:ind w:left="993" w:hanging="993"/>
        <w:jc w:val="both"/>
        <w:rPr>
          <w:rFonts w:cstheme="minorHAnsi"/>
          <w:color w:val="000000" w:themeColor="text1"/>
        </w:rPr>
      </w:pPr>
      <w:r w:rsidRPr="00BF06B1">
        <w:rPr>
          <w:rStyle w:val="Nagwek2Znak"/>
          <w:rFonts w:cstheme="minorHAnsi"/>
          <w:color w:val="000000" w:themeColor="text1"/>
        </w:rPr>
        <w:t>Miejsce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Fonts w:cstheme="minorHAnsi"/>
          <w:color w:val="000000" w:themeColor="text1"/>
          <w:lang w:val="fr-FR"/>
        </w:rPr>
        <w:tab/>
      </w:r>
      <w:r w:rsidR="00BF06B1">
        <w:rPr>
          <w:rFonts w:cstheme="minorHAnsi"/>
          <w:bCs/>
          <w:color w:val="000000" w:themeColor="text1"/>
          <w:sz w:val="24"/>
          <w:szCs w:val="24"/>
        </w:rPr>
        <w:t>Urząd Skarbowy w Ostrzeszowie, ul. Władysława Grabskiego 1.</w:t>
      </w:r>
    </w:p>
    <w:p w14:paraId="5945F862" w14:textId="77777777" w:rsidR="0057173B" w:rsidRDefault="00AA5AC3">
      <w:pPr>
        <w:pStyle w:val="Nagwek2"/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 sprzedajemy</w:t>
      </w:r>
    </w:p>
    <w:p w14:paraId="6C56A52F" w14:textId="77777777" w:rsidR="00AA5AC3" w:rsidRPr="00AA5AC3" w:rsidRDefault="00AA5AC3" w:rsidP="00AA5AC3">
      <w:pPr>
        <w:pStyle w:val="Tekstpodstawowy"/>
      </w:pPr>
    </w:p>
    <w:tbl>
      <w:tblPr>
        <w:tblStyle w:val="Tabela-Siatka"/>
        <w:tblpPr w:leftFromText="141" w:rightFromText="141" w:vertAnchor="text" w:horzAnchor="margin" w:tblpY="-41"/>
        <w:tblW w:w="8500" w:type="dxa"/>
        <w:tblLayout w:type="fixed"/>
        <w:tblLook w:val="04A0" w:firstRow="1" w:lastRow="0" w:firstColumn="1" w:lastColumn="0" w:noHBand="0" w:noVBand="1"/>
      </w:tblPr>
      <w:tblGrid>
        <w:gridCol w:w="506"/>
        <w:gridCol w:w="4592"/>
        <w:gridCol w:w="1701"/>
        <w:gridCol w:w="1701"/>
      </w:tblGrid>
      <w:tr w:rsidR="00155454" w:rsidRPr="00D927C4" w14:paraId="736D10D4" w14:textId="77777777" w:rsidTr="00621D2B">
        <w:tc>
          <w:tcPr>
            <w:tcW w:w="506" w:type="dxa"/>
          </w:tcPr>
          <w:p w14:paraId="530BF741" w14:textId="77777777" w:rsidR="00155454" w:rsidRPr="00D927C4" w:rsidRDefault="00155454" w:rsidP="002558BF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4592" w:type="dxa"/>
          </w:tcPr>
          <w:p w14:paraId="0D196A22" w14:textId="77777777" w:rsidR="00155454" w:rsidRPr="00D927C4" w:rsidRDefault="00155454" w:rsidP="002558BF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30954F3" w14:textId="77777777" w:rsidR="00155454" w:rsidRPr="00D927C4" w:rsidRDefault="00155454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14:paraId="380CA367" w14:textId="77777777" w:rsidR="00155454" w:rsidRPr="00D927C4" w:rsidRDefault="00155454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701" w:type="dxa"/>
          </w:tcPr>
          <w:p w14:paraId="57E577F0" w14:textId="77777777" w:rsidR="00155454" w:rsidRDefault="00155454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wywołania</w:t>
            </w:r>
          </w:p>
        </w:tc>
      </w:tr>
      <w:tr w:rsidR="00155454" w:rsidRPr="00D927C4" w14:paraId="64E351BD" w14:textId="77777777" w:rsidTr="00621D2B">
        <w:tc>
          <w:tcPr>
            <w:tcW w:w="506" w:type="dxa"/>
          </w:tcPr>
          <w:p w14:paraId="3A2B8662" w14:textId="77777777" w:rsidR="00155454" w:rsidRPr="00D927C4" w:rsidRDefault="00155454" w:rsidP="002558BF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92" w:type="dxa"/>
          </w:tcPr>
          <w:p w14:paraId="32CF30B3" w14:textId="0009477A" w:rsidR="00155454" w:rsidRPr="00E118CB" w:rsidRDefault="00155454" w:rsidP="00B46137">
            <w:pPr>
              <w:pStyle w:val="Tekstpodstawowy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samochód osobowy </w:t>
            </w:r>
            <w:r w:rsidR="003D3C3E" w:rsidRPr="003D3C3E">
              <w:rPr>
                <w:color w:val="000000" w:themeColor="text1"/>
                <w:szCs w:val="24"/>
              </w:rPr>
              <w:t xml:space="preserve">PEUGEOT </w:t>
            </w:r>
            <w:r w:rsidR="00D3097E">
              <w:rPr>
                <w:color w:val="000000" w:themeColor="text1"/>
                <w:szCs w:val="24"/>
              </w:rPr>
              <w:t>307</w:t>
            </w:r>
            <w:r w:rsidR="003D3C3E">
              <w:rPr>
                <w:color w:val="000000" w:themeColor="text1"/>
                <w:szCs w:val="24"/>
              </w:rPr>
              <w:t>, rok produkcji 200</w:t>
            </w:r>
            <w:r w:rsidR="00D3097E">
              <w:rPr>
                <w:color w:val="000000" w:themeColor="text1"/>
                <w:szCs w:val="24"/>
              </w:rPr>
              <w:t>3</w:t>
            </w:r>
            <w:r w:rsidR="003D3C3E">
              <w:rPr>
                <w:color w:val="000000" w:themeColor="text1"/>
                <w:szCs w:val="24"/>
              </w:rPr>
              <w:t>,</w:t>
            </w:r>
            <w:r w:rsidR="003D3C3E" w:rsidRPr="003D3C3E">
              <w:rPr>
                <w:color w:val="000000" w:themeColor="text1"/>
                <w:szCs w:val="24"/>
              </w:rPr>
              <w:t xml:space="preserve"> nr rej. </w:t>
            </w:r>
            <w:r w:rsidR="00D3097E">
              <w:rPr>
                <w:color w:val="000000" w:themeColor="text1"/>
                <w:szCs w:val="24"/>
              </w:rPr>
              <w:t>ESI 60288</w:t>
            </w:r>
            <w:r>
              <w:rPr>
                <w:color w:val="000000" w:themeColor="text1"/>
                <w:szCs w:val="24"/>
              </w:rPr>
              <w:t xml:space="preserve">, nr VIN </w:t>
            </w:r>
            <w:r w:rsidR="00D3097E" w:rsidRPr="00D3097E">
              <w:rPr>
                <w:color w:val="000000" w:themeColor="text1"/>
                <w:szCs w:val="24"/>
              </w:rPr>
              <w:t>VF33CRHYB82988845</w:t>
            </w:r>
            <w:r>
              <w:rPr>
                <w:color w:val="000000" w:themeColor="text1"/>
                <w:szCs w:val="24"/>
              </w:rPr>
              <w:t xml:space="preserve">, data pierwszej rejestracji </w:t>
            </w:r>
            <w:r w:rsidR="00D3097E">
              <w:rPr>
                <w:color w:val="000000" w:themeColor="text1"/>
                <w:szCs w:val="24"/>
              </w:rPr>
              <w:t>23.04.2003</w:t>
            </w:r>
            <w:r w:rsidR="00621D2B">
              <w:rPr>
                <w:color w:val="000000" w:themeColor="text1"/>
                <w:szCs w:val="24"/>
              </w:rPr>
              <w:t xml:space="preserve"> r.,  data pierwszej rejestracji w kraju </w:t>
            </w:r>
            <w:r w:rsidR="00D3097E">
              <w:rPr>
                <w:color w:val="000000" w:themeColor="text1"/>
                <w:szCs w:val="24"/>
              </w:rPr>
              <w:t>02.11.2010</w:t>
            </w:r>
            <w:r w:rsidR="00621D2B">
              <w:rPr>
                <w:color w:val="000000" w:themeColor="text1"/>
                <w:szCs w:val="24"/>
              </w:rPr>
              <w:t xml:space="preserve"> r.</w:t>
            </w:r>
          </w:p>
        </w:tc>
        <w:tc>
          <w:tcPr>
            <w:tcW w:w="1701" w:type="dxa"/>
          </w:tcPr>
          <w:p w14:paraId="518C075C" w14:textId="0BDF23DF" w:rsidR="00155454" w:rsidRPr="00D927C4" w:rsidRDefault="00D3097E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3.900</w:t>
            </w:r>
            <w:r w:rsidR="00621D2B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,00</w:t>
            </w:r>
            <w:r w:rsidR="00155454"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701" w:type="dxa"/>
          </w:tcPr>
          <w:p w14:paraId="04034771" w14:textId="4556AA1C" w:rsidR="00155454" w:rsidRDefault="001803CD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1.950,00</w:t>
            </w:r>
            <w:r w:rsidR="0015545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</w:tr>
    </w:tbl>
    <w:p w14:paraId="7FC3BF09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t>Termin i miejsce oglądania ruchomości</w:t>
      </w:r>
    </w:p>
    <w:p w14:paraId="1384B462" w14:textId="18AFD532" w:rsidR="00E420D9" w:rsidRPr="009A2C4E" w:rsidRDefault="0078632C" w:rsidP="00B46137">
      <w:pPr>
        <w:pStyle w:val="TekstpismaKAS"/>
        <w:jc w:val="both"/>
        <w:rPr>
          <w:bCs/>
          <w:lang w:eastAsia="pl-PL"/>
        </w:rPr>
      </w:pPr>
      <w:r>
        <w:t>Pojazd</w:t>
      </w:r>
      <w:r w:rsidR="00AA5AC3">
        <w:t xml:space="preserve"> </w:t>
      </w:r>
      <w:r w:rsidR="00E420D9">
        <w:t>można oglądać</w:t>
      </w:r>
      <w:r w:rsidR="0081501E">
        <w:t xml:space="preserve"> </w:t>
      </w:r>
      <w:r w:rsidR="00D3097E">
        <w:t>2</w:t>
      </w:r>
      <w:r w:rsidR="00B46137">
        <w:t xml:space="preserve"> </w:t>
      </w:r>
      <w:r w:rsidR="001803CD">
        <w:t>kwietni</w:t>
      </w:r>
      <w:r w:rsidR="00621D2B">
        <w:t>a</w:t>
      </w:r>
      <w:r w:rsidR="0066694A">
        <w:t xml:space="preserve"> 2026</w:t>
      </w:r>
      <w:r>
        <w:t xml:space="preserve"> r. od 8:00</w:t>
      </w:r>
      <w:r w:rsidR="0066694A">
        <w:t xml:space="preserve"> do godz. </w:t>
      </w:r>
      <w:r w:rsidR="00D3097E">
        <w:t>8</w:t>
      </w:r>
      <w:r w:rsidR="00EE156C">
        <w:t xml:space="preserve">:45 po uprzednim kontakcie </w:t>
      </w:r>
      <w:r w:rsidR="0026345D">
        <w:br/>
      </w:r>
      <w:r w:rsidR="00EE156C">
        <w:t xml:space="preserve">z pracownikiem urzędu </w:t>
      </w:r>
      <w:r w:rsidR="00621D2B">
        <w:t>P</w:t>
      </w:r>
      <w:r w:rsidR="00EE156C">
        <w:t>an</w:t>
      </w:r>
      <w:r w:rsidR="00B46137">
        <w:t>ią A</w:t>
      </w:r>
      <w:r w:rsidR="00621D2B">
        <w:t>nną Jokiel</w:t>
      </w:r>
      <w:r w:rsidR="00B46137">
        <w:t>. Pojazd</w:t>
      </w:r>
      <w:r w:rsidR="007B3896">
        <w:rPr>
          <w:bCs/>
        </w:rPr>
        <w:t xml:space="preserve"> </w:t>
      </w:r>
      <w:r w:rsidR="00B46137">
        <w:rPr>
          <w:bCs/>
        </w:rPr>
        <w:t>znajduje</w:t>
      </w:r>
      <w:r w:rsidR="00EE156C">
        <w:rPr>
          <w:bCs/>
        </w:rPr>
        <w:t xml:space="preserve"> się na parkingu Urzędu Skarbowego w Ostrzeszowie.</w:t>
      </w:r>
    </w:p>
    <w:p w14:paraId="6508CDAB" w14:textId="77777777" w:rsidR="00B46137" w:rsidRPr="00BF06B1" w:rsidRDefault="00B46137" w:rsidP="00B46137">
      <w:pPr>
        <w:pStyle w:val="rdtytuKAS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 xml:space="preserve">Wadium </w:t>
      </w:r>
    </w:p>
    <w:p w14:paraId="1EA8C63F" w14:textId="7ED3800C" w:rsidR="00B477F6" w:rsidRDefault="00621D2B" w:rsidP="00B477F6">
      <w:pPr>
        <w:pStyle w:val="TekstpismaKAS"/>
        <w:jc w:val="both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Wadium nie jest wymagane</w:t>
      </w:r>
      <w:r w:rsidR="00B46137">
        <w:rPr>
          <w:color w:val="000000" w:themeColor="text1"/>
          <w:lang w:eastAsia="zh-CN"/>
        </w:rPr>
        <w:t>.</w:t>
      </w:r>
    </w:p>
    <w:p w14:paraId="626BD636" w14:textId="1EA0ECCA" w:rsidR="009A2C4E" w:rsidRPr="00B477F6" w:rsidRDefault="009A2C4E" w:rsidP="00B477F6">
      <w:pPr>
        <w:pStyle w:val="rdtytuKAS"/>
        <w:rPr>
          <w:color w:val="auto"/>
          <w:lang w:eastAsia="zh-CN"/>
        </w:rPr>
      </w:pPr>
      <w:r w:rsidRPr="00B477F6">
        <w:rPr>
          <w:color w:val="auto"/>
        </w:rPr>
        <w:t>Pozostałe informacje</w:t>
      </w:r>
    </w:p>
    <w:p w14:paraId="5E05B347" w14:textId="77777777" w:rsidR="009A2C4E" w:rsidRPr="00051FF3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Sprzedaż nie jest opodatkowana podatkiem od towarów i usług.</w:t>
      </w:r>
    </w:p>
    <w:p w14:paraId="1F737A81" w14:textId="77777777" w:rsidR="00696832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Nabywca obowiązany jest natychmiast po udzieleniu mu przybicia uiścić przynajmniej cenę wywołania w gotówce</w:t>
      </w:r>
      <w:r w:rsidRPr="00051FF3">
        <w:rPr>
          <w:bCs/>
          <w:i/>
          <w:sz w:val="24"/>
          <w:szCs w:val="24"/>
        </w:rPr>
        <w:t>.</w:t>
      </w:r>
      <w:r w:rsidRPr="00051FF3">
        <w:rPr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</w:t>
      </w:r>
      <w:r>
        <w:rPr>
          <w:bCs/>
          <w:sz w:val="24"/>
          <w:szCs w:val="24"/>
        </w:rPr>
        <w:t>anej kwoty należy wpłacić na rachunek bankowy organu egzekucyjnego</w:t>
      </w:r>
    </w:p>
    <w:p w14:paraId="33C0A4AD" w14:textId="77777777" w:rsidR="00696832" w:rsidRDefault="009A2C4E" w:rsidP="00696832">
      <w:pPr>
        <w:pStyle w:val="Standard"/>
        <w:spacing w:before="120" w:after="0" w:line="276" w:lineRule="auto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nr 08 1010 1469 0004 2013 9120 0000</w:t>
      </w:r>
    </w:p>
    <w:p w14:paraId="1BBB8695" w14:textId="007A52E6" w:rsidR="009A2C4E" w:rsidRDefault="009A2C4E" w:rsidP="00696832">
      <w:pPr>
        <w:pStyle w:val="Standard"/>
        <w:spacing w:before="120" w:after="0" w:line="276" w:lineRule="auto"/>
        <w:contextualSpacing/>
        <w:jc w:val="both"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niezwłocznie, nie później niż w dniu następującym po dniu licytacji.</w:t>
      </w:r>
    </w:p>
    <w:p w14:paraId="11A56600" w14:textId="77777777" w:rsidR="001803CD" w:rsidRPr="00051FF3" w:rsidRDefault="001803CD" w:rsidP="001803CD">
      <w:pPr>
        <w:pStyle w:val="Standard"/>
        <w:spacing w:before="120" w:after="0" w:line="276" w:lineRule="auto"/>
        <w:ind w:left="360"/>
        <w:contextualSpacing/>
        <w:jc w:val="both"/>
        <w:rPr>
          <w:bCs/>
          <w:sz w:val="24"/>
          <w:szCs w:val="24"/>
        </w:rPr>
      </w:pPr>
    </w:p>
    <w:p w14:paraId="0426C92A" w14:textId="11F93192" w:rsidR="009A2C4E" w:rsidRPr="00932661" w:rsidRDefault="009A2C4E" w:rsidP="009A2C4E">
      <w:pPr>
        <w:pStyle w:val="Tekstpodstawowy"/>
        <w:numPr>
          <w:ilvl w:val="0"/>
          <w:numId w:val="5"/>
        </w:numPr>
        <w:ind w:left="0" w:firstLine="360"/>
        <w:contextualSpacing/>
        <w:jc w:val="both"/>
        <w:rPr>
          <w:szCs w:val="24"/>
        </w:rPr>
      </w:pPr>
      <w:r w:rsidRPr="00932661">
        <w:rPr>
          <w:szCs w:val="24"/>
        </w:rPr>
        <w:t xml:space="preserve">Wartość szacunkowa ww. ruchomości </w:t>
      </w:r>
      <w:r w:rsidR="00621D2B">
        <w:rPr>
          <w:szCs w:val="24"/>
        </w:rPr>
        <w:t xml:space="preserve">jest </w:t>
      </w:r>
      <w:r w:rsidRPr="00932661">
        <w:rPr>
          <w:szCs w:val="24"/>
        </w:rPr>
        <w:t>podana BRUTTO.</w:t>
      </w:r>
    </w:p>
    <w:p w14:paraId="785EA48C" w14:textId="77777777" w:rsidR="0057173B" w:rsidRPr="009A2C4E" w:rsidRDefault="006A6113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Szczegółowe informacje można uzyskać w </w:t>
      </w:r>
      <w:r w:rsidR="00BF06B1" w:rsidRPr="009A2C4E">
        <w:rPr>
          <w:rFonts w:cstheme="minorHAnsi"/>
          <w:bCs/>
          <w:color w:val="000000" w:themeColor="text1"/>
          <w:sz w:val="24"/>
          <w:szCs w:val="24"/>
        </w:rPr>
        <w:t>Referacie</w:t>
      </w: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 Egzekucji Administracyjnej:</w:t>
      </w:r>
    </w:p>
    <w:p w14:paraId="61DB828C" w14:textId="77777777" w:rsidR="0057173B" w:rsidRPr="00BF06B1" w:rsidRDefault="0057173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D2C2015" w14:textId="47138E8D" w:rsidR="0057173B" w:rsidRPr="00420468" w:rsidRDefault="006A6113">
      <w:pPr>
        <w:pStyle w:val="TekstpismaKAS"/>
        <w:spacing w:before="0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635" distL="114300" distR="114935" simplePos="0" relativeHeight="7" behindDoc="0" locked="0" layoutInCell="0" allowOverlap="1" wp14:anchorId="59C9E486" wp14:editId="3150D8C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 xml:space="preserve">telefonicznie – pod numerem </w:t>
      </w:r>
      <w:r w:rsidRPr="00420468">
        <w:rPr>
          <w:bCs/>
          <w:color w:val="000000" w:themeColor="text1"/>
        </w:rPr>
        <w:t xml:space="preserve">telefonu: </w:t>
      </w:r>
      <w:r w:rsidRPr="00420468">
        <w:rPr>
          <w:bCs/>
          <w:color w:val="000000" w:themeColor="text1"/>
        </w:rPr>
        <w:br/>
      </w:r>
      <w:r w:rsidR="00BF06B1" w:rsidRPr="00420468">
        <w:rPr>
          <w:color w:val="000000" w:themeColor="text1"/>
        </w:rPr>
        <w:t xml:space="preserve">062 587 03 </w:t>
      </w:r>
      <w:r w:rsidR="00621D2B">
        <w:rPr>
          <w:color w:val="000000" w:themeColor="text1"/>
        </w:rPr>
        <w:t>28</w:t>
      </w:r>
    </w:p>
    <w:p w14:paraId="60D79CB2" w14:textId="77777777" w:rsidR="0057173B" w:rsidRPr="00420468" w:rsidRDefault="0057173B">
      <w:pPr>
        <w:pStyle w:val="TekstpismaKAS"/>
        <w:rPr>
          <w:color w:val="000000" w:themeColor="text1"/>
          <w:lang w:eastAsia="pl-PL"/>
        </w:rPr>
      </w:pPr>
    </w:p>
    <w:p w14:paraId="4AA3350D" w14:textId="77777777" w:rsidR="0057173B" w:rsidRPr="00420468" w:rsidRDefault="006A6113">
      <w:pPr>
        <w:pStyle w:val="TekstpismaKAS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0" distL="114300" distR="114300" simplePos="0" relativeHeight="8" behindDoc="0" locked="0" layoutInCell="0" allowOverlap="1" wp14:anchorId="0598F395" wp14:editId="57C551D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>elektronicznie – napisz na adres:</w:t>
      </w:r>
    </w:p>
    <w:p w14:paraId="72370C23" w14:textId="6230D6CB" w:rsidR="0057173B" w:rsidRPr="00420468" w:rsidRDefault="00BF06B1">
      <w:pPr>
        <w:pStyle w:val="TekstpismaKAS"/>
        <w:rPr>
          <w:color w:val="000000" w:themeColor="text1"/>
        </w:rPr>
      </w:pPr>
      <w:r w:rsidRPr="00420468">
        <w:rPr>
          <w:color w:val="000000" w:themeColor="text1"/>
        </w:rPr>
        <w:t>a</w:t>
      </w:r>
      <w:r w:rsidR="00621D2B">
        <w:rPr>
          <w:color w:val="000000" w:themeColor="text1"/>
        </w:rPr>
        <w:t>nna.jokiel</w:t>
      </w:r>
      <w:r w:rsidR="006A6113" w:rsidRPr="00420468">
        <w:rPr>
          <w:color w:val="000000" w:themeColor="text1"/>
        </w:rPr>
        <w:t>@mf.gov.pl</w:t>
      </w:r>
    </w:p>
    <w:p w14:paraId="44D98171" w14:textId="77777777" w:rsidR="00D609E9" w:rsidRPr="009A2C4E" w:rsidRDefault="006A6113" w:rsidP="009A2C4E">
      <w:pPr>
        <w:pStyle w:val="Standard"/>
        <w:spacing w:before="120"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oraz na stronie: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</w:t>
      </w:r>
      <w:r w:rsidR="00E420D9" w:rsidRP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https://www.wielkopolskie</w:t>
      </w:r>
      <w:r w:rsid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.kas.gov.pl/urzad-skarbowy-w-ostrzeszowie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>,</w:t>
      </w:r>
      <w:r w:rsidRPr="00BF06B1">
        <w:rPr>
          <w:rFonts w:cstheme="minorHAnsi"/>
          <w:bCs/>
          <w:color w:val="000000" w:themeColor="text1"/>
          <w:sz w:val="24"/>
          <w:szCs w:val="24"/>
        </w:rPr>
        <w:br/>
        <w:t>w zakładce ogłoszenia - obwieszczenia o licytacji.</w:t>
      </w:r>
    </w:p>
    <w:p w14:paraId="6747A716" w14:textId="77777777" w:rsidR="009A2C4E" w:rsidRPr="004A570F" w:rsidRDefault="009A2C4E" w:rsidP="009A2C4E">
      <w:pPr>
        <w:pStyle w:val="Nagwek2"/>
        <w:jc w:val="both"/>
        <w:rPr>
          <w:rFonts w:cstheme="minorHAnsi"/>
          <w:color w:val="auto"/>
        </w:rPr>
      </w:pPr>
      <w:r w:rsidRPr="004A570F">
        <w:rPr>
          <w:rFonts w:cstheme="minorHAnsi"/>
          <w:color w:val="auto"/>
        </w:rPr>
        <w:t>Podstawa prawna</w:t>
      </w:r>
    </w:p>
    <w:p w14:paraId="42E1EB6E" w14:textId="77777777" w:rsidR="009A2C4E" w:rsidRPr="00FA5C8A" w:rsidRDefault="009A2C4E" w:rsidP="009A2C4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Art. 104 do 109</w:t>
      </w:r>
      <w:r w:rsidRPr="00FA5C8A">
        <w:rPr>
          <w:rFonts w:cstheme="minorHAnsi"/>
          <w:szCs w:val="24"/>
        </w:rPr>
        <w:t xml:space="preserve"> ustawy z dnia 17 czerwca 1966 r. o postępowaniu egzekucyjnym </w:t>
      </w:r>
      <w:r w:rsidRPr="00FA5C8A">
        <w:rPr>
          <w:rFonts w:cstheme="minorHAnsi"/>
          <w:szCs w:val="24"/>
        </w:rPr>
        <w:br/>
        <w:t>w administracji (t.j. Dz.U. z 2025 r. poz. 132 ze zm.);</w:t>
      </w:r>
    </w:p>
    <w:p w14:paraId="7011BF23" w14:textId="77777777" w:rsidR="009A2C4E" w:rsidRDefault="009A2C4E" w:rsidP="009A2C4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 w:rsidRPr="00FA5C8A">
        <w:rPr>
          <w:rFonts w:cstheme="minorHAnsi"/>
          <w:szCs w:val="24"/>
        </w:rPr>
        <w:t xml:space="preserve">Rozporządzenie Rady Ministrów z 28 lutego 2011 r. w sprawie rozciągnięcia stosowania przepisów ustawy o postępowaniu egzekucyjnym w administracji (t.j. Dz.U. 2011 r., nr 46). </w:t>
      </w:r>
    </w:p>
    <w:p w14:paraId="73DE9C4B" w14:textId="77777777" w:rsidR="00D609E9" w:rsidRDefault="00D609E9">
      <w:pPr>
        <w:pStyle w:val="TekstpismaKAS"/>
        <w:rPr>
          <w:color w:val="000000" w:themeColor="text1"/>
          <w:lang w:eastAsia="pl-PL"/>
        </w:rPr>
      </w:pPr>
    </w:p>
    <w:p w14:paraId="3E1EEFBE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Z up. Naczelnika Urzędu Skarbowego w Ostrzeszowie</w:t>
      </w:r>
    </w:p>
    <w:p w14:paraId="43E027A9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Katarzyna Mokracka</w:t>
      </w:r>
    </w:p>
    <w:p w14:paraId="095E5DDB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Kierownik Referatu Egzekucji Administracyjnej</w:t>
      </w:r>
    </w:p>
    <w:p w14:paraId="04435DC6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i/>
          <w:iCs/>
          <w:color w:val="000000" w:themeColor="text1"/>
          <w:sz w:val="22"/>
          <w:lang w:val="fr-FR"/>
        </w:rPr>
      </w:pPr>
      <w:r>
        <w:rPr>
          <w:rFonts w:cstheme="minorHAnsi"/>
          <w:i/>
          <w:iCs/>
          <w:color w:val="000000" w:themeColor="text1"/>
          <w:sz w:val="22"/>
          <w:lang w:val="fr-FR"/>
        </w:rPr>
        <w:t>(podpisano kwalifikowanym podpisem elektronicznym)</w:t>
      </w:r>
    </w:p>
    <w:p w14:paraId="277125C9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3AC353F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279945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3FAB1C3" w14:textId="62546713" w:rsidR="001E0124" w:rsidRDefault="001E0124" w:rsidP="001E0124">
      <w:pPr>
        <w:jc w:val="both"/>
      </w:pPr>
      <w:r>
        <w:t xml:space="preserve">Kwalifikowany podpis elektroniczny ma skutek prawny równoważny podpisowi własnoręcznemu  (art. 25 ust. 2 Rozporządzenia Parlamentu Europejskiego i Rady (UE) nr 910/2014 z dnia 23 lipca 2014 r. </w:t>
      </w:r>
      <w:r>
        <w:br/>
        <w:t xml:space="preserve">w sprawie identyfikacji elektronicznej i usług zaufania w odniesieniu do transakcji elektronicznych na rynku wewnętrznym oraz uchylające dyrektywę 1999/93/WE). Wydruk tego dokumentu, 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i podpisany kwalifikowanym podpisem elektronicznym. Wydruk pisma stanowi dowód tego, co zostało stwierdzone w piśmie wydanym w formie dokumentu elektronicznego.</w:t>
      </w:r>
    </w:p>
    <w:p w14:paraId="7382776E" w14:textId="77777777" w:rsidR="00D609E9" w:rsidRPr="00BF06B1" w:rsidRDefault="00D609E9">
      <w:pPr>
        <w:pStyle w:val="TekstpismaKAS"/>
        <w:rPr>
          <w:color w:val="000000" w:themeColor="text1"/>
          <w:lang w:eastAsia="pl-PL"/>
        </w:rPr>
      </w:pPr>
    </w:p>
    <w:sectPr w:rsidR="00D609E9" w:rsidRPr="00BF06B1" w:rsidSect="007E7630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6174C" w14:textId="77777777" w:rsidR="00AE1A8F" w:rsidRDefault="00AE1A8F">
      <w:pPr>
        <w:spacing w:after="0" w:line="240" w:lineRule="auto"/>
      </w:pPr>
      <w:r>
        <w:separator/>
      </w:r>
    </w:p>
  </w:endnote>
  <w:endnote w:type="continuationSeparator" w:id="0">
    <w:p w14:paraId="765A8AEF" w14:textId="77777777" w:rsidR="00AE1A8F" w:rsidRDefault="00AE1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C43F" w14:textId="77777777"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E0A72C" wp14:editId="517A456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201700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41F5F79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E0A72C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72201700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41F5F79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5306" w14:textId="77777777" w:rsidR="00E420D9" w:rsidRDefault="006A6113" w:rsidP="00E420D9">
    <w:pPr>
      <w:pStyle w:val="StopkaKAS"/>
      <w:ind w:right="792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5AC6964E" wp14:editId="0F81062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422079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1E47F2C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C6964E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26422079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1E47F2C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63D5DB82" wp14:editId="1E53062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20D9">
      <w:rPr>
        <w:rFonts w:cs="Calibri"/>
        <w:lang w:val="en-US"/>
      </w:rPr>
      <w:t>e-mail: us.ostrzeszow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E420D9">
      <w:rPr>
        <w:rFonts w:cs="Calibri"/>
      </w:rPr>
      <w:t xml:space="preserve">ePUAP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DaneJednostki11  \* MERGEFORMAT </w:instrText>
    </w:r>
    <w:r w:rsidR="00E420D9">
      <w:rPr>
        <w:rFonts w:cs="Calibri"/>
      </w:rPr>
      <w:fldChar w:fldCharType="separate"/>
    </w:r>
    <w:r w:rsidR="004E5903">
      <w:rPr>
        <w:rFonts w:cs="Calibri"/>
      </w:rPr>
      <w:t>$ePUAP</w:t>
    </w:r>
    <w:r w:rsidR="00E420D9">
      <w:rPr>
        <w:rFonts w:cs="Calibri"/>
      </w:rPr>
      <w:fldChar w:fldCharType="end"/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DaneJednostki9  \* MERGEFORMAT </w:instrText>
    </w:r>
    <w:r w:rsidR="00E420D9">
      <w:rPr>
        <w:rFonts w:cs="Calibri"/>
      </w:rPr>
      <w:fldChar w:fldCharType="separate"/>
    </w:r>
    <w:r w:rsidR="004E5903">
      <w:rPr>
        <w:rFonts w:cs="Calibri"/>
      </w:rPr>
      <w:t>$www.strona.pl</w:t>
    </w:r>
    <w:r w:rsidR="00E420D9">
      <w:rPr>
        <w:rFonts w:cs="Calibri"/>
      </w:rPr>
      <w:fldChar w:fldCharType="end"/>
    </w:r>
  </w:p>
  <w:p w14:paraId="76D0CFA3" w14:textId="77777777" w:rsidR="0057173B" w:rsidRDefault="00E420D9" w:rsidP="00E420D9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4E5903">
      <w:rPr>
        <w:rFonts w:cs="Calibri"/>
      </w:rPr>
      <w:t>$Nazwa Jednostki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4E5903">
      <w:rPr>
        <w:rFonts w:cs="Calibri"/>
      </w:rPr>
      <w:t>$Ulica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4E5903">
      <w:rPr>
        <w:rFonts w:cs="Calibri"/>
      </w:rPr>
      <w:t>$Nr Domu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4E5903">
      <w:rPr>
        <w:rFonts w:cs="Calibri"/>
      </w:rPr>
      <w:t>$Kod Pocztowy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4E5903">
      <w:rPr>
        <w:rFonts w:cs="Calibri"/>
      </w:rPr>
      <w:t>$Miejscowość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23440" w14:textId="77777777" w:rsidR="00AE1A8F" w:rsidRDefault="00AE1A8F">
      <w:pPr>
        <w:spacing w:after="0" w:line="240" w:lineRule="auto"/>
      </w:pPr>
      <w:r>
        <w:separator/>
      </w:r>
    </w:p>
  </w:footnote>
  <w:footnote w:type="continuationSeparator" w:id="0">
    <w:p w14:paraId="7322FA61" w14:textId="77777777" w:rsidR="00AE1A8F" w:rsidRDefault="00AE1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EE74" w14:textId="77777777"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005"/>
    <w:multiLevelType w:val="hybridMultilevel"/>
    <w:tmpl w:val="877AD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10305C4"/>
    <w:multiLevelType w:val="hybridMultilevel"/>
    <w:tmpl w:val="58029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39118164">
    <w:abstractNumId w:val="4"/>
  </w:num>
  <w:num w:numId="2" w16cid:durableId="1635676125">
    <w:abstractNumId w:val="2"/>
  </w:num>
  <w:num w:numId="3" w16cid:durableId="304628248">
    <w:abstractNumId w:val="1"/>
  </w:num>
  <w:num w:numId="4" w16cid:durableId="1291983907">
    <w:abstractNumId w:val="0"/>
  </w:num>
  <w:num w:numId="5" w16cid:durableId="641228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04C48"/>
    <w:rsid w:val="000B0B53"/>
    <w:rsid w:val="000C5E72"/>
    <w:rsid w:val="00103F06"/>
    <w:rsid w:val="00155454"/>
    <w:rsid w:val="001803CD"/>
    <w:rsid w:val="001E0124"/>
    <w:rsid w:val="00232E86"/>
    <w:rsid w:val="0026345D"/>
    <w:rsid w:val="00266AFA"/>
    <w:rsid w:val="002B7D0F"/>
    <w:rsid w:val="002E1C5D"/>
    <w:rsid w:val="002F07BF"/>
    <w:rsid w:val="00321CDC"/>
    <w:rsid w:val="00387567"/>
    <w:rsid w:val="003D3C3E"/>
    <w:rsid w:val="003F1B05"/>
    <w:rsid w:val="00420468"/>
    <w:rsid w:val="004E5903"/>
    <w:rsid w:val="00535393"/>
    <w:rsid w:val="0054194F"/>
    <w:rsid w:val="0057173B"/>
    <w:rsid w:val="005C2116"/>
    <w:rsid w:val="005C74A1"/>
    <w:rsid w:val="00611C1A"/>
    <w:rsid w:val="00621D2B"/>
    <w:rsid w:val="00662806"/>
    <w:rsid w:val="0066439F"/>
    <w:rsid w:val="0066694A"/>
    <w:rsid w:val="00680E16"/>
    <w:rsid w:val="00696832"/>
    <w:rsid w:val="006A243A"/>
    <w:rsid w:val="006A6113"/>
    <w:rsid w:val="006F654A"/>
    <w:rsid w:val="00767CD7"/>
    <w:rsid w:val="0078632C"/>
    <w:rsid w:val="007B3896"/>
    <w:rsid w:val="007E7630"/>
    <w:rsid w:val="008026F7"/>
    <w:rsid w:val="0081501E"/>
    <w:rsid w:val="00902561"/>
    <w:rsid w:val="00936308"/>
    <w:rsid w:val="009736AE"/>
    <w:rsid w:val="00973B29"/>
    <w:rsid w:val="009A2C4E"/>
    <w:rsid w:val="009B4B37"/>
    <w:rsid w:val="00AA5AC3"/>
    <w:rsid w:val="00AB28F6"/>
    <w:rsid w:val="00AE1A8F"/>
    <w:rsid w:val="00B46137"/>
    <w:rsid w:val="00B477F6"/>
    <w:rsid w:val="00BB0904"/>
    <w:rsid w:val="00BD02D2"/>
    <w:rsid w:val="00BF06B1"/>
    <w:rsid w:val="00D3097E"/>
    <w:rsid w:val="00D609E9"/>
    <w:rsid w:val="00DA5F16"/>
    <w:rsid w:val="00DF047D"/>
    <w:rsid w:val="00E118CB"/>
    <w:rsid w:val="00E372CC"/>
    <w:rsid w:val="00E420D9"/>
    <w:rsid w:val="00E87D1F"/>
    <w:rsid w:val="00EE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25354B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09E9"/>
    <w:pPr>
      <w:suppressAutoHyphens w:val="0"/>
      <w:spacing w:after="0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E42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Mokracka Katarzyna</cp:lastModifiedBy>
  <cp:revision>5</cp:revision>
  <cp:lastPrinted>2026-01-19T16:31:00Z</cp:lastPrinted>
  <dcterms:created xsi:type="dcterms:W3CDTF">2026-03-24T11:36:00Z</dcterms:created>
  <dcterms:modified xsi:type="dcterms:W3CDTF">2026-03-24T12:51:00Z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