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4818CF" w14:textId="77777777" w:rsidR="0057173B" w:rsidRDefault="006A6113">
      <w:pPr>
        <w:spacing w:before="60"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noProof/>
          <w:lang w:eastAsia="pl-PL"/>
        </w:rPr>
        <w:drawing>
          <wp:anchor distT="0" distB="0" distL="0" distR="0" simplePos="0" relativeHeight="5" behindDoc="0" locked="0" layoutInCell="0" allowOverlap="1" wp14:anchorId="6F2C9EE2" wp14:editId="1DD841E9">
            <wp:simplePos x="0" y="0"/>
            <wp:positionH relativeFrom="margin">
              <wp:align>left</wp:align>
            </wp:positionH>
            <wp:positionV relativeFrom="margin">
              <wp:posOffset>-635</wp:posOffset>
            </wp:positionV>
            <wp:extent cx="669290" cy="756285"/>
            <wp:effectExtent l="0" t="0" r="0" b="0"/>
            <wp:wrapNone/>
            <wp:docPr id="1" name="Obraz 1" descr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ato" w:hAnsi="Lato" w:cstheme="minorHAnsi"/>
          <w:b/>
          <w:caps/>
          <w:sz w:val="28"/>
          <w:szCs w:val="28"/>
        </w:rPr>
        <w:t>Naczelnik</w:t>
      </w:r>
    </w:p>
    <w:p w14:paraId="45EC6789" w14:textId="77777777" w:rsidR="0057173B" w:rsidRDefault="006A6113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>Urzędu skarbowego</w:t>
      </w:r>
    </w:p>
    <w:p w14:paraId="194CBE4D" w14:textId="77777777" w:rsidR="0057173B" w:rsidRDefault="00BF06B1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>w OSTRZESZOWIE</w:t>
      </w:r>
    </w:p>
    <w:p w14:paraId="302D5283" w14:textId="77777777" w:rsidR="0057173B" w:rsidRDefault="0057173B">
      <w:pPr>
        <w:spacing w:after="0"/>
        <w:contextualSpacing/>
        <w:jc w:val="right"/>
        <w:rPr>
          <w:rFonts w:ascii="Lato" w:hAnsi="Lato"/>
        </w:rPr>
      </w:pPr>
    </w:p>
    <w:p w14:paraId="55C32A74" w14:textId="35377148" w:rsidR="0057173B" w:rsidRPr="00BF06B1" w:rsidRDefault="006A6113">
      <w:pPr>
        <w:spacing w:after="0"/>
        <w:contextualSpacing/>
        <w:jc w:val="right"/>
        <w:rPr>
          <w:rFonts w:cstheme="minorHAnsi"/>
          <w:color w:val="000000" w:themeColor="text1"/>
          <w:sz w:val="24"/>
          <w:szCs w:val="24"/>
        </w:rPr>
      </w:pPr>
      <w:r w:rsidRPr="00BF06B1">
        <w:rPr>
          <w:rFonts w:cstheme="minorHAnsi"/>
          <w:noProof/>
          <w:color w:val="000000" w:themeColor="text1"/>
          <w:sz w:val="24"/>
          <w:szCs w:val="24"/>
          <w:lang w:eastAsia="pl-PL"/>
        </w:rPr>
        <mc:AlternateContent>
          <mc:Choice Requires="wps">
            <w:drawing>
              <wp:anchor distT="6350" distB="34290" distL="122555" distR="56515" simplePos="0" relativeHeight="6" behindDoc="0" locked="0" layoutInCell="0" allowOverlap="0" wp14:anchorId="0C653A39" wp14:editId="2277677D">
                <wp:simplePos x="0" y="0"/>
                <wp:positionH relativeFrom="column">
                  <wp:posOffset>0</wp:posOffset>
                </wp:positionH>
                <wp:positionV relativeFrom="paragraph">
                  <wp:posOffset>36195</wp:posOffset>
                </wp:positionV>
                <wp:extent cx="5760720" cy="1270"/>
                <wp:effectExtent l="0" t="0" r="31750" b="19050"/>
                <wp:wrapTopAndBottom/>
                <wp:docPr id="2" name="Łącznik prosty 2" descr="linia rozdzielając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000" cy="72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0pt,2.85pt" to="453.5pt,2.85pt" ID="Łącznik prosty 2" stroked="t" style="position:absolute" wp14:anchorId="3E0D96D5">
                <v:stroke color="black" weight="12600" joinstyle="miter" endcap="flat"/>
                <v:fill o:detectmouseclick="t" on="false"/>
                <w10:wrap type="topAndBottom"/>
              </v:line>
            </w:pict>
          </mc:Fallback>
        </mc:AlternateContent>
      </w:r>
      <w:r w:rsidR="00BB0904">
        <w:rPr>
          <w:rFonts w:cstheme="minorHAnsi"/>
          <w:color w:val="000000" w:themeColor="text1"/>
          <w:sz w:val="24"/>
          <w:szCs w:val="24"/>
        </w:rPr>
        <w:t xml:space="preserve">Ostrzeszów </w:t>
      </w:r>
      <w:r w:rsidR="00F97491">
        <w:rPr>
          <w:rFonts w:cstheme="minorHAnsi"/>
          <w:color w:val="000000" w:themeColor="text1"/>
          <w:sz w:val="24"/>
          <w:szCs w:val="24"/>
        </w:rPr>
        <w:t>2</w:t>
      </w:r>
      <w:r w:rsidR="00493741">
        <w:rPr>
          <w:rFonts w:cstheme="minorHAnsi"/>
          <w:color w:val="000000" w:themeColor="text1"/>
          <w:sz w:val="24"/>
          <w:szCs w:val="24"/>
        </w:rPr>
        <w:t>8</w:t>
      </w:r>
      <w:r w:rsidR="00F97491">
        <w:rPr>
          <w:rFonts w:cstheme="minorHAnsi"/>
          <w:color w:val="000000" w:themeColor="text1"/>
          <w:sz w:val="24"/>
          <w:szCs w:val="24"/>
        </w:rPr>
        <w:t xml:space="preserve"> kwietnia</w:t>
      </w:r>
      <w:r w:rsidR="00BB0904">
        <w:rPr>
          <w:rFonts w:cstheme="minorHAnsi"/>
          <w:color w:val="000000" w:themeColor="text1"/>
          <w:sz w:val="24"/>
          <w:szCs w:val="24"/>
        </w:rPr>
        <w:t xml:space="preserve"> 2026</w:t>
      </w:r>
      <w:r w:rsidRPr="00BF06B1">
        <w:rPr>
          <w:rFonts w:cstheme="minorHAnsi"/>
          <w:color w:val="000000" w:themeColor="text1"/>
          <w:sz w:val="24"/>
          <w:szCs w:val="24"/>
        </w:rPr>
        <w:t xml:space="preserve"> roku</w:t>
      </w:r>
    </w:p>
    <w:p w14:paraId="3B408D31" w14:textId="3BA29F86" w:rsidR="0057173B" w:rsidRPr="00BF06B1" w:rsidRDefault="00AA5AC3">
      <w:pPr>
        <w:pStyle w:val="TytupismaKAS"/>
        <w:jc w:val="center"/>
        <w:rPr>
          <w:color w:val="000000" w:themeColor="text1"/>
        </w:rPr>
      </w:pPr>
      <w:r>
        <w:rPr>
          <w:color w:val="000000" w:themeColor="text1"/>
        </w:rPr>
        <w:t xml:space="preserve">OBWIESZCZENIE O </w:t>
      </w:r>
      <w:r w:rsidR="00BF06B1">
        <w:rPr>
          <w:color w:val="000000" w:themeColor="text1"/>
        </w:rPr>
        <w:t>I</w:t>
      </w:r>
      <w:r w:rsidR="00493741">
        <w:rPr>
          <w:color w:val="000000" w:themeColor="text1"/>
        </w:rPr>
        <w:t>I</w:t>
      </w:r>
      <w:r w:rsidR="006A6113" w:rsidRPr="00BF06B1">
        <w:rPr>
          <w:color w:val="000000" w:themeColor="text1"/>
        </w:rPr>
        <w:t xml:space="preserve"> LICYTACJI RUCHOMOŚCI</w:t>
      </w:r>
    </w:p>
    <w:p w14:paraId="36755D9A" w14:textId="77777777" w:rsidR="0057173B" w:rsidRPr="00BF06B1" w:rsidRDefault="006A6113" w:rsidP="007B3896">
      <w:pPr>
        <w:pStyle w:val="Standard"/>
        <w:spacing w:before="288" w:after="0" w:line="240" w:lineRule="auto"/>
        <w:jc w:val="both"/>
        <w:rPr>
          <w:rFonts w:cstheme="minorHAnsi"/>
          <w:bCs/>
          <w:color w:val="000000" w:themeColor="text1"/>
          <w:sz w:val="24"/>
          <w:szCs w:val="24"/>
        </w:rPr>
      </w:pPr>
      <w:r w:rsidRPr="00BF06B1">
        <w:rPr>
          <w:rFonts w:cstheme="minorHAnsi"/>
          <w:bCs/>
          <w:color w:val="000000" w:themeColor="text1"/>
          <w:sz w:val="24"/>
          <w:szCs w:val="24"/>
        </w:rPr>
        <w:t>Szanowni Państwo,</w:t>
      </w:r>
    </w:p>
    <w:p w14:paraId="4F94BDC1" w14:textId="7FE51F5A" w:rsidR="0057173B" w:rsidRPr="00BF06B1" w:rsidRDefault="006A6113" w:rsidP="004F28F7">
      <w:pPr>
        <w:pStyle w:val="Standard"/>
        <w:spacing w:before="288" w:after="0" w:line="276" w:lineRule="auto"/>
        <w:rPr>
          <w:rFonts w:cstheme="minorHAnsi"/>
          <w:bCs/>
          <w:color w:val="000000" w:themeColor="text1"/>
          <w:sz w:val="24"/>
          <w:szCs w:val="24"/>
        </w:rPr>
      </w:pPr>
      <w:r w:rsidRPr="00BF06B1">
        <w:rPr>
          <w:rFonts w:cstheme="minorHAnsi"/>
          <w:bCs/>
          <w:color w:val="000000" w:themeColor="text1"/>
          <w:sz w:val="24"/>
          <w:szCs w:val="24"/>
        </w:rPr>
        <w:t xml:space="preserve">informuję o sprzedaży w drodze </w:t>
      </w:r>
      <w:r w:rsidR="00493741">
        <w:rPr>
          <w:rFonts w:cstheme="minorHAnsi"/>
          <w:bCs/>
          <w:color w:val="000000" w:themeColor="text1"/>
          <w:sz w:val="24"/>
          <w:szCs w:val="24"/>
        </w:rPr>
        <w:t>I</w:t>
      </w:r>
      <w:r w:rsidR="009B4B37">
        <w:rPr>
          <w:rFonts w:cstheme="minorHAnsi"/>
          <w:bCs/>
          <w:color w:val="000000" w:themeColor="text1"/>
          <w:sz w:val="24"/>
          <w:szCs w:val="24"/>
        </w:rPr>
        <w:t>I</w:t>
      </w:r>
      <w:r w:rsidR="00BF06B1">
        <w:rPr>
          <w:rFonts w:cstheme="minorHAnsi"/>
          <w:bCs/>
          <w:color w:val="000000" w:themeColor="text1"/>
          <w:sz w:val="24"/>
          <w:szCs w:val="24"/>
        </w:rPr>
        <w:t xml:space="preserve"> </w:t>
      </w:r>
      <w:r w:rsidRPr="00BF06B1">
        <w:rPr>
          <w:rFonts w:cstheme="minorHAnsi"/>
          <w:bCs/>
          <w:color w:val="000000" w:themeColor="text1"/>
          <w:sz w:val="24"/>
          <w:szCs w:val="24"/>
        </w:rPr>
        <w:t xml:space="preserve">licytacji </w:t>
      </w:r>
      <w:r w:rsidR="00BF06B1">
        <w:rPr>
          <w:rFonts w:cstheme="minorHAnsi"/>
          <w:bCs/>
          <w:color w:val="000000" w:themeColor="text1"/>
          <w:sz w:val="24"/>
          <w:szCs w:val="24"/>
        </w:rPr>
        <w:t>publiczn</w:t>
      </w:r>
      <w:r w:rsidR="00AA5AC3">
        <w:rPr>
          <w:rFonts w:cstheme="minorHAnsi"/>
          <w:bCs/>
          <w:color w:val="000000" w:themeColor="text1"/>
          <w:sz w:val="24"/>
          <w:szCs w:val="24"/>
        </w:rPr>
        <w:t>ej ruchomości</w:t>
      </w:r>
      <w:r w:rsidR="0078632C">
        <w:rPr>
          <w:rFonts w:cstheme="minorHAnsi"/>
          <w:bCs/>
          <w:color w:val="000000" w:themeColor="text1"/>
          <w:sz w:val="24"/>
          <w:szCs w:val="24"/>
        </w:rPr>
        <w:t>, wobec której</w:t>
      </w:r>
      <w:r w:rsidR="00535393">
        <w:rPr>
          <w:rFonts w:cstheme="minorHAnsi"/>
          <w:bCs/>
          <w:color w:val="000000" w:themeColor="text1"/>
          <w:sz w:val="24"/>
          <w:szCs w:val="24"/>
        </w:rPr>
        <w:t xml:space="preserve"> Sąd R</w:t>
      </w:r>
      <w:r w:rsidR="0066694A">
        <w:rPr>
          <w:rFonts w:cstheme="minorHAnsi"/>
          <w:bCs/>
          <w:color w:val="000000" w:themeColor="text1"/>
          <w:sz w:val="24"/>
          <w:szCs w:val="24"/>
        </w:rPr>
        <w:t>ejonowy w Ostrzeszowie</w:t>
      </w:r>
      <w:r w:rsidR="0081501E">
        <w:rPr>
          <w:rFonts w:cstheme="minorHAnsi"/>
          <w:bCs/>
          <w:color w:val="000000" w:themeColor="text1"/>
          <w:sz w:val="24"/>
          <w:szCs w:val="24"/>
        </w:rPr>
        <w:t xml:space="preserve"> II Wydział Karny orzekł przepadek na rzecz Skarbu Państwa</w:t>
      </w:r>
      <w:r w:rsidRPr="00BF06B1">
        <w:rPr>
          <w:rFonts w:cstheme="minorHAnsi"/>
          <w:bCs/>
          <w:color w:val="000000" w:themeColor="text1"/>
          <w:sz w:val="24"/>
          <w:szCs w:val="24"/>
        </w:rPr>
        <w:t xml:space="preserve">. </w:t>
      </w:r>
    </w:p>
    <w:p w14:paraId="184062AB" w14:textId="78833813" w:rsidR="0057173B" w:rsidRPr="00BF06B1" w:rsidRDefault="006A6113">
      <w:pPr>
        <w:spacing w:before="240" w:after="240"/>
        <w:rPr>
          <w:rFonts w:cstheme="minorHAnsi"/>
          <w:color w:val="000000" w:themeColor="text1"/>
          <w:lang w:val="fr-FR"/>
        </w:rPr>
      </w:pPr>
      <w:r w:rsidRPr="00BF06B1">
        <w:rPr>
          <w:rStyle w:val="Nagwek2Znak"/>
          <w:rFonts w:cstheme="minorHAnsi"/>
          <w:color w:val="000000" w:themeColor="text1"/>
        </w:rPr>
        <w:t>Termin</w:t>
      </w:r>
      <w:r w:rsidRPr="00BF06B1">
        <w:rPr>
          <w:rStyle w:val="Nagwek2Znak"/>
          <w:rFonts w:cstheme="minorHAnsi"/>
          <w:color w:val="000000" w:themeColor="text1"/>
        </w:rPr>
        <w:tab/>
      </w:r>
      <w:r w:rsidRPr="00BF06B1">
        <w:rPr>
          <w:rStyle w:val="Nagwek2Znak"/>
          <w:rFonts w:cstheme="minorHAnsi"/>
          <w:color w:val="000000" w:themeColor="text1"/>
        </w:rPr>
        <w:tab/>
      </w:r>
      <w:r w:rsidRPr="00D3097E">
        <w:rPr>
          <w:rStyle w:val="Nagwek2Znak"/>
          <w:rFonts w:cstheme="minorHAnsi"/>
          <w:b w:val="0"/>
          <w:color w:val="000000" w:themeColor="text1"/>
          <w:sz w:val="24"/>
          <w:szCs w:val="24"/>
        </w:rPr>
        <w:t xml:space="preserve"> </w:t>
      </w:r>
      <w:r w:rsidR="00493741">
        <w:rPr>
          <w:rStyle w:val="Nagwek2Znak"/>
          <w:rFonts w:cstheme="minorHAnsi"/>
          <w:b w:val="0"/>
          <w:color w:val="000000" w:themeColor="text1"/>
          <w:sz w:val="24"/>
          <w:szCs w:val="24"/>
        </w:rPr>
        <w:t xml:space="preserve">5 maja </w:t>
      </w:r>
      <w:r w:rsidR="0066694A" w:rsidRPr="00D3097E">
        <w:rPr>
          <w:rStyle w:val="Nagwek2Znak"/>
          <w:rFonts w:cstheme="minorHAnsi"/>
          <w:b w:val="0"/>
          <w:color w:val="000000" w:themeColor="text1"/>
          <w:sz w:val="24"/>
          <w:szCs w:val="24"/>
        </w:rPr>
        <w:t>2026</w:t>
      </w:r>
      <w:r w:rsidR="00BF06B1">
        <w:rPr>
          <w:rStyle w:val="Nagwek2Znak"/>
          <w:rFonts w:cstheme="minorHAnsi"/>
          <w:b w:val="0"/>
          <w:color w:val="000000" w:themeColor="text1"/>
          <w:sz w:val="24"/>
          <w:szCs w:val="24"/>
        </w:rPr>
        <w:t xml:space="preserve"> </w:t>
      </w:r>
      <w:r w:rsidR="00493741">
        <w:rPr>
          <w:rStyle w:val="Nagwek2Znak"/>
          <w:rFonts w:cstheme="minorHAnsi"/>
          <w:b w:val="0"/>
          <w:color w:val="000000" w:themeColor="text1"/>
          <w:sz w:val="24"/>
          <w:szCs w:val="24"/>
        </w:rPr>
        <w:t>r.</w:t>
      </w:r>
      <w:r w:rsidRPr="00BF06B1">
        <w:rPr>
          <w:rStyle w:val="Nagwek2Znak"/>
          <w:rFonts w:cstheme="minorHAnsi"/>
          <w:b w:val="0"/>
          <w:color w:val="000000" w:themeColor="text1"/>
          <w:sz w:val="24"/>
          <w:szCs w:val="24"/>
        </w:rPr>
        <w:t>, godz.</w:t>
      </w:r>
      <w:r w:rsidR="0066694A">
        <w:rPr>
          <w:rStyle w:val="Nagwek2Znak"/>
          <w:rFonts w:cstheme="minorHAnsi"/>
          <w:b w:val="0"/>
          <w:color w:val="000000" w:themeColor="text1"/>
          <w:sz w:val="24"/>
          <w:szCs w:val="24"/>
        </w:rPr>
        <w:t xml:space="preserve"> </w:t>
      </w:r>
      <w:r w:rsidR="00B46318">
        <w:rPr>
          <w:rStyle w:val="Nagwek2Znak"/>
          <w:rFonts w:cstheme="minorHAnsi"/>
          <w:b w:val="0"/>
          <w:color w:val="000000" w:themeColor="text1"/>
          <w:sz w:val="24"/>
          <w:szCs w:val="24"/>
        </w:rPr>
        <w:t>1</w:t>
      </w:r>
      <w:r w:rsidR="004141F3">
        <w:rPr>
          <w:rStyle w:val="Nagwek2Znak"/>
          <w:rFonts w:cstheme="minorHAnsi"/>
          <w:b w:val="0"/>
          <w:color w:val="000000" w:themeColor="text1"/>
          <w:sz w:val="24"/>
          <w:szCs w:val="24"/>
        </w:rPr>
        <w:t>1</w:t>
      </w:r>
      <w:r w:rsidR="00BF06B1">
        <w:rPr>
          <w:rStyle w:val="Nagwek2Znak"/>
          <w:rFonts w:cstheme="minorHAnsi"/>
          <w:b w:val="0"/>
          <w:color w:val="000000" w:themeColor="text1"/>
          <w:sz w:val="24"/>
          <w:szCs w:val="24"/>
        </w:rPr>
        <w:t>:00</w:t>
      </w:r>
    </w:p>
    <w:p w14:paraId="7915ED85" w14:textId="77777777" w:rsidR="0057173B" w:rsidRPr="00BF06B1" w:rsidRDefault="006A6113" w:rsidP="007B3896">
      <w:pPr>
        <w:spacing w:before="240" w:after="240"/>
        <w:ind w:left="993" w:hanging="993"/>
        <w:jc w:val="both"/>
        <w:rPr>
          <w:rFonts w:cstheme="minorHAnsi"/>
          <w:color w:val="000000" w:themeColor="text1"/>
        </w:rPr>
      </w:pPr>
      <w:r w:rsidRPr="00BF06B1">
        <w:rPr>
          <w:rStyle w:val="Nagwek2Znak"/>
          <w:rFonts w:cstheme="minorHAnsi"/>
          <w:color w:val="000000" w:themeColor="text1"/>
        </w:rPr>
        <w:t>Miejsce</w:t>
      </w:r>
      <w:r w:rsidRPr="00BF06B1">
        <w:rPr>
          <w:rStyle w:val="Nagwek2Znak"/>
          <w:rFonts w:cstheme="minorHAnsi"/>
          <w:color w:val="000000" w:themeColor="text1"/>
        </w:rPr>
        <w:tab/>
      </w:r>
      <w:r w:rsidRPr="00BF06B1">
        <w:rPr>
          <w:rFonts w:cstheme="minorHAnsi"/>
          <w:color w:val="000000" w:themeColor="text1"/>
          <w:lang w:val="fr-FR"/>
        </w:rPr>
        <w:tab/>
      </w:r>
      <w:r w:rsidR="00BF06B1">
        <w:rPr>
          <w:rFonts w:cstheme="minorHAnsi"/>
          <w:bCs/>
          <w:color w:val="000000" w:themeColor="text1"/>
          <w:sz w:val="24"/>
          <w:szCs w:val="24"/>
        </w:rPr>
        <w:t>Urząd Skarbowy w Ostrzeszowie, ul. Władysława Grabskiego 1.</w:t>
      </w:r>
    </w:p>
    <w:p w14:paraId="5945F862" w14:textId="77777777" w:rsidR="0057173B" w:rsidRDefault="00AA5AC3">
      <w:pPr>
        <w:pStyle w:val="Nagwek2"/>
        <w:spacing w:line="240" w:lineRule="auto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Co sprzedajemy</w:t>
      </w:r>
    </w:p>
    <w:p w14:paraId="6C56A52F" w14:textId="77777777" w:rsidR="00AA5AC3" w:rsidRPr="00AA5AC3" w:rsidRDefault="00AA5AC3" w:rsidP="00AA5AC3">
      <w:pPr>
        <w:pStyle w:val="Tekstpodstawowy"/>
      </w:pPr>
    </w:p>
    <w:tbl>
      <w:tblPr>
        <w:tblStyle w:val="Tabela-Siatka"/>
        <w:tblpPr w:leftFromText="141" w:rightFromText="141" w:vertAnchor="text" w:horzAnchor="margin" w:tblpY="-41"/>
        <w:tblW w:w="9067" w:type="dxa"/>
        <w:tblLayout w:type="fixed"/>
        <w:tblLook w:val="04A0" w:firstRow="1" w:lastRow="0" w:firstColumn="1" w:lastColumn="0" w:noHBand="0" w:noVBand="1"/>
      </w:tblPr>
      <w:tblGrid>
        <w:gridCol w:w="562"/>
        <w:gridCol w:w="2552"/>
        <w:gridCol w:w="1417"/>
        <w:gridCol w:w="1276"/>
        <w:gridCol w:w="1276"/>
        <w:gridCol w:w="1984"/>
      </w:tblGrid>
      <w:tr w:rsidR="00003977" w:rsidRPr="00D927C4" w14:paraId="736D10D4" w14:textId="77777777" w:rsidTr="004141F3">
        <w:trPr>
          <w:trHeight w:val="686"/>
        </w:trPr>
        <w:tc>
          <w:tcPr>
            <w:tcW w:w="562" w:type="dxa"/>
          </w:tcPr>
          <w:p w14:paraId="530BF741" w14:textId="77777777" w:rsidR="00003977" w:rsidRPr="00D927C4" w:rsidRDefault="00003977" w:rsidP="00CB5730">
            <w:pPr>
              <w:pStyle w:val="Nagwek2"/>
              <w:contextualSpacing/>
              <w:jc w:val="both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D927C4">
              <w:rPr>
                <w:rFonts w:cstheme="minorHAnsi"/>
                <w:color w:val="000000" w:themeColor="text1"/>
                <w:sz w:val="22"/>
                <w:szCs w:val="22"/>
              </w:rPr>
              <w:t>l.p.</w:t>
            </w:r>
          </w:p>
        </w:tc>
        <w:tc>
          <w:tcPr>
            <w:tcW w:w="2552" w:type="dxa"/>
          </w:tcPr>
          <w:p w14:paraId="0D196A22" w14:textId="77777777" w:rsidR="00003977" w:rsidRPr="00D927C4" w:rsidRDefault="00003977" w:rsidP="00CB5730">
            <w:pPr>
              <w:pStyle w:val="Nagwek2"/>
              <w:contextualSpacing/>
              <w:jc w:val="both"/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</w:tcPr>
          <w:p w14:paraId="2C66223E" w14:textId="77777777" w:rsidR="00003977" w:rsidRPr="00D927C4" w:rsidRDefault="00003977" w:rsidP="00003977">
            <w:pPr>
              <w:pStyle w:val="Nagwek2"/>
              <w:contextualSpacing/>
              <w:rPr>
                <w:b w:val="0"/>
                <w:color w:val="000000" w:themeColor="text1"/>
                <w:sz w:val="24"/>
                <w:szCs w:val="24"/>
              </w:rPr>
            </w:pPr>
            <w:r w:rsidRPr="00D927C4">
              <w:rPr>
                <w:b w:val="0"/>
                <w:color w:val="000000" w:themeColor="text1"/>
                <w:sz w:val="24"/>
                <w:szCs w:val="24"/>
              </w:rPr>
              <w:t xml:space="preserve">wartość </w:t>
            </w:r>
          </w:p>
          <w:p w14:paraId="33C9EF3B" w14:textId="653C68EE" w:rsidR="00003977" w:rsidRPr="00D927C4" w:rsidRDefault="00003977" w:rsidP="00003977">
            <w:pPr>
              <w:pStyle w:val="Nagwek2"/>
              <w:contextualSpacing/>
              <w:rPr>
                <w:b w:val="0"/>
                <w:color w:val="000000" w:themeColor="text1"/>
                <w:sz w:val="24"/>
                <w:szCs w:val="24"/>
              </w:rPr>
            </w:pPr>
            <w:r w:rsidRPr="00D927C4">
              <w:rPr>
                <w:b w:val="0"/>
                <w:color w:val="000000" w:themeColor="text1"/>
                <w:sz w:val="24"/>
                <w:szCs w:val="24"/>
              </w:rPr>
              <w:t>szacunkowa</w:t>
            </w:r>
          </w:p>
        </w:tc>
        <w:tc>
          <w:tcPr>
            <w:tcW w:w="1276" w:type="dxa"/>
          </w:tcPr>
          <w:p w14:paraId="380CA367" w14:textId="73DFE8A2" w:rsidR="00003977" w:rsidRPr="00D927C4" w:rsidRDefault="00003977" w:rsidP="00CB5730">
            <w:pPr>
              <w:pStyle w:val="Nagwek2"/>
              <w:contextualSpacing/>
              <w:rPr>
                <w:b w:val="0"/>
                <w:color w:val="000000" w:themeColor="text1"/>
                <w:sz w:val="24"/>
                <w:szCs w:val="24"/>
              </w:rPr>
            </w:pPr>
            <w:r>
              <w:rPr>
                <w:b w:val="0"/>
                <w:color w:val="000000" w:themeColor="text1"/>
                <w:sz w:val="24"/>
                <w:szCs w:val="24"/>
              </w:rPr>
              <w:t>cena wywołania</w:t>
            </w:r>
          </w:p>
        </w:tc>
        <w:tc>
          <w:tcPr>
            <w:tcW w:w="1276" w:type="dxa"/>
          </w:tcPr>
          <w:p w14:paraId="0FB882F6" w14:textId="33005C8C" w:rsidR="00003977" w:rsidRDefault="00003977" w:rsidP="00CB5730">
            <w:pPr>
              <w:pStyle w:val="Nagwek2"/>
              <w:contextualSpacing/>
              <w:rPr>
                <w:b w:val="0"/>
                <w:color w:val="000000" w:themeColor="text1"/>
                <w:sz w:val="24"/>
                <w:szCs w:val="24"/>
              </w:rPr>
            </w:pPr>
            <w:r>
              <w:rPr>
                <w:b w:val="0"/>
                <w:color w:val="000000" w:themeColor="text1"/>
                <w:sz w:val="24"/>
                <w:szCs w:val="24"/>
              </w:rPr>
              <w:t>Wadium</w:t>
            </w:r>
          </w:p>
        </w:tc>
        <w:tc>
          <w:tcPr>
            <w:tcW w:w="1984" w:type="dxa"/>
          </w:tcPr>
          <w:p w14:paraId="685F9968" w14:textId="225AC034" w:rsidR="00003977" w:rsidRDefault="00003977" w:rsidP="00CB5730">
            <w:pPr>
              <w:pStyle w:val="Nagwek2"/>
              <w:contextualSpacing/>
              <w:rPr>
                <w:b w:val="0"/>
                <w:color w:val="000000" w:themeColor="text1"/>
                <w:sz w:val="24"/>
                <w:szCs w:val="24"/>
              </w:rPr>
            </w:pPr>
            <w:r>
              <w:rPr>
                <w:b w:val="0"/>
                <w:color w:val="000000" w:themeColor="text1"/>
                <w:sz w:val="24"/>
                <w:szCs w:val="24"/>
              </w:rPr>
              <w:t>uwagi</w:t>
            </w:r>
          </w:p>
        </w:tc>
      </w:tr>
      <w:tr w:rsidR="00003977" w:rsidRPr="00D927C4" w14:paraId="64E351BD" w14:textId="77777777" w:rsidTr="004141F3">
        <w:trPr>
          <w:trHeight w:val="2381"/>
        </w:trPr>
        <w:tc>
          <w:tcPr>
            <w:tcW w:w="562" w:type="dxa"/>
          </w:tcPr>
          <w:p w14:paraId="3A2B8662" w14:textId="77777777" w:rsidR="00003977" w:rsidRPr="00D927C4" w:rsidRDefault="00003977" w:rsidP="00CB5730">
            <w:pPr>
              <w:pStyle w:val="Nagwek2"/>
              <w:contextualSpacing/>
              <w:jc w:val="both"/>
              <w:rPr>
                <w:rFonts w:cstheme="minorHAnsi"/>
                <w:b w:val="0"/>
                <w:color w:val="000000" w:themeColor="text1"/>
                <w:sz w:val="24"/>
                <w:szCs w:val="24"/>
              </w:rPr>
            </w:pPr>
            <w:r w:rsidRPr="00D927C4">
              <w:rPr>
                <w:rFonts w:cstheme="minorHAnsi"/>
                <w:b w:val="0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2552" w:type="dxa"/>
          </w:tcPr>
          <w:p w14:paraId="32CF30B3" w14:textId="74089FAB" w:rsidR="00003977" w:rsidRPr="00E118CB" w:rsidRDefault="00003977" w:rsidP="00CB5730">
            <w:pPr>
              <w:pStyle w:val="Tekstpodstawowy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 xml:space="preserve">Samochód osobowy </w:t>
            </w:r>
            <w:r w:rsidR="00F97491">
              <w:rPr>
                <w:color w:val="000000" w:themeColor="text1"/>
                <w:szCs w:val="24"/>
              </w:rPr>
              <w:t xml:space="preserve">Volkswagen </w:t>
            </w:r>
            <w:r w:rsidR="004141F3">
              <w:rPr>
                <w:color w:val="000000" w:themeColor="text1"/>
                <w:szCs w:val="24"/>
              </w:rPr>
              <w:t>Golf</w:t>
            </w:r>
            <w:r w:rsidR="00F97491">
              <w:rPr>
                <w:color w:val="000000" w:themeColor="text1"/>
                <w:szCs w:val="24"/>
              </w:rPr>
              <w:t xml:space="preserve"> </w:t>
            </w:r>
            <w:r w:rsidR="004141F3">
              <w:rPr>
                <w:color w:val="000000" w:themeColor="text1"/>
                <w:szCs w:val="24"/>
              </w:rPr>
              <w:t>hatchback</w:t>
            </w:r>
            <w:r>
              <w:rPr>
                <w:color w:val="000000" w:themeColor="text1"/>
                <w:szCs w:val="24"/>
              </w:rPr>
              <w:t>, rok produkcji 200</w:t>
            </w:r>
            <w:r w:rsidR="004141F3">
              <w:rPr>
                <w:color w:val="000000" w:themeColor="text1"/>
                <w:szCs w:val="24"/>
              </w:rPr>
              <w:t>7</w:t>
            </w:r>
            <w:r>
              <w:rPr>
                <w:color w:val="000000" w:themeColor="text1"/>
                <w:szCs w:val="24"/>
              </w:rPr>
              <w:t>,</w:t>
            </w:r>
            <w:r w:rsidRPr="003D3C3E">
              <w:rPr>
                <w:color w:val="000000" w:themeColor="text1"/>
                <w:szCs w:val="24"/>
              </w:rPr>
              <w:t xml:space="preserve"> nr rej. </w:t>
            </w:r>
            <w:r w:rsidR="004141F3" w:rsidRPr="004141F3">
              <w:rPr>
                <w:rFonts w:ascii="TimesNewRomanPS-BoldMT" w:eastAsiaTheme="minorHAnsi" w:hAnsi="TimesNewRomanPS-BoldMT" w:cs="TimesNewRomanPS-BoldMT"/>
                <w:b/>
                <w:bCs/>
                <w:sz w:val="16"/>
                <w:szCs w:val="16"/>
                <w:lang w:eastAsia="en-US"/>
              </w:rPr>
              <w:t xml:space="preserve"> </w:t>
            </w:r>
            <w:r w:rsidR="004141F3" w:rsidRPr="004141F3">
              <w:rPr>
                <w:color w:val="000000" w:themeColor="text1"/>
                <w:szCs w:val="24"/>
              </w:rPr>
              <w:t>POT2F97</w:t>
            </w:r>
            <w:r>
              <w:rPr>
                <w:color w:val="000000" w:themeColor="text1"/>
                <w:szCs w:val="24"/>
              </w:rPr>
              <w:t xml:space="preserve">, nr VIN </w:t>
            </w:r>
            <w:r w:rsidR="004141F3" w:rsidRPr="004141F3">
              <w:rPr>
                <w:rFonts w:ascii="TimesNewRomanPS-BoldMT" w:eastAsiaTheme="minorHAnsi" w:hAnsi="TimesNewRomanPS-BoldMT" w:cs="TimesNewRomanPS-BoldMT"/>
                <w:b/>
                <w:bCs/>
                <w:color w:val="FF0000"/>
                <w:sz w:val="16"/>
                <w:szCs w:val="16"/>
                <w:lang w:eastAsia="en-US"/>
              </w:rPr>
              <w:t xml:space="preserve"> </w:t>
            </w:r>
            <w:r w:rsidR="004141F3" w:rsidRPr="004141F3">
              <w:rPr>
                <w:color w:val="000000" w:themeColor="text1"/>
                <w:szCs w:val="24"/>
              </w:rPr>
              <w:t>WVWZZZ1KZ7B037480</w:t>
            </w:r>
            <w:r>
              <w:rPr>
                <w:color w:val="000000" w:themeColor="text1"/>
                <w:szCs w:val="24"/>
              </w:rPr>
              <w:t>, data pierwszej rejestracj</w:t>
            </w:r>
            <w:r w:rsidR="00F97491">
              <w:rPr>
                <w:color w:val="000000" w:themeColor="text1"/>
                <w:szCs w:val="24"/>
              </w:rPr>
              <w:t xml:space="preserve">i </w:t>
            </w:r>
            <w:r w:rsidR="004141F3">
              <w:rPr>
                <w:color w:val="000000" w:themeColor="text1"/>
                <w:szCs w:val="24"/>
              </w:rPr>
              <w:t>2</w:t>
            </w:r>
            <w:r w:rsidR="00F97491">
              <w:rPr>
                <w:color w:val="000000" w:themeColor="text1"/>
                <w:szCs w:val="24"/>
              </w:rPr>
              <w:t>0</w:t>
            </w:r>
            <w:r>
              <w:rPr>
                <w:color w:val="000000" w:themeColor="text1"/>
                <w:szCs w:val="24"/>
              </w:rPr>
              <w:t>.</w:t>
            </w:r>
            <w:r w:rsidR="004141F3">
              <w:rPr>
                <w:color w:val="000000" w:themeColor="text1"/>
                <w:szCs w:val="24"/>
              </w:rPr>
              <w:t>03</w:t>
            </w:r>
            <w:r w:rsidR="00F97491">
              <w:rPr>
                <w:color w:val="000000" w:themeColor="text1"/>
                <w:szCs w:val="24"/>
              </w:rPr>
              <w:t>.</w:t>
            </w:r>
            <w:r>
              <w:rPr>
                <w:color w:val="000000" w:themeColor="text1"/>
                <w:szCs w:val="24"/>
              </w:rPr>
              <w:t>200</w:t>
            </w:r>
            <w:r w:rsidR="004141F3">
              <w:rPr>
                <w:color w:val="000000" w:themeColor="text1"/>
                <w:szCs w:val="24"/>
              </w:rPr>
              <w:t>7</w:t>
            </w:r>
            <w:r>
              <w:rPr>
                <w:color w:val="000000" w:themeColor="text1"/>
                <w:szCs w:val="24"/>
              </w:rPr>
              <w:t xml:space="preserve"> r.</w:t>
            </w:r>
            <w:r w:rsidR="00F97491">
              <w:rPr>
                <w:color w:val="000000" w:themeColor="text1"/>
                <w:szCs w:val="24"/>
              </w:rPr>
              <w:t xml:space="preserve">,  data pierwszej rejestracji w kraju </w:t>
            </w:r>
            <w:r w:rsidR="004141F3">
              <w:rPr>
                <w:color w:val="000000" w:themeColor="text1"/>
                <w:szCs w:val="24"/>
              </w:rPr>
              <w:t>05</w:t>
            </w:r>
            <w:r w:rsidR="00F97491">
              <w:rPr>
                <w:color w:val="000000" w:themeColor="text1"/>
                <w:szCs w:val="24"/>
              </w:rPr>
              <w:t>.</w:t>
            </w:r>
            <w:r w:rsidR="004141F3">
              <w:rPr>
                <w:color w:val="000000" w:themeColor="text1"/>
                <w:szCs w:val="24"/>
              </w:rPr>
              <w:t>12</w:t>
            </w:r>
            <w:r w:rsidR="00F97491">
              <w:rPr>
                <w:color w:val="000000" w:themeColor="text1"/>
                <w:szCs w:val="24"/>
              </w:rPr>
              <w:t>.20</w:t>
            </w:r>
            <w:r w:rsidR="004141F3">
              <w:rPr>
                <w:color w:val="000000" w:themeColor="text1"/>
                <w:szCs w:val="24"/>
              </w:rPr>
              <w:t>1</w:t>
            </w:r>
            <w:r w:rsidR="00F97491">
              <w:rPr>
                <w:color w:val="000000" w:themeColor="text1"/>
                <w:szCs w:val="24"/>
              </w:rPr>
              <w:t>2 r.</w:t>
            </w:r>
          </w:p>
        </w:tc>
        <w:tc>
          <w:tcPr>
            <w:tcW w:w="1417" w:type="dxa"/>
          </w:tcPr>
          <w:p w14:paraId="38D9D324" w14:textId="0C078D40" w:rsidR="00003977" w:rsidRDefault="00F97491" w:rsidP="00CB5730">
            <w:pPr>
              <w:pStyle w:val="Nagwek2"/>
              <w:spacing w:before="0"/>
              <w:contextualSpacing/>
              <w:jc w:val="both"/>
              <w:rPr>
                <w:rFonts w:cstheme="minorHAnsi"/>
                <w:b w:val="0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 w:val="0"/>
                <w:color w:val="000000" w:themeColor="text1"/>
                <w:sz w:val="24"/>
                <w:szCs w:val="24"/>
              </w:rPr>
              <w:t>1</w:t>
            </w:r>
            <w:r w:rsidR="004141F3">
              <w:rPr>
                <w:rFonts w:cstheme="minorHAnsi"/>
                <w:b w:val="0"/>
                <w:color w:val="000000" w:themeColor="text1"/>
                <w:sz w:val="24"/>
                <w:szCs w:val="24"/>
              </w:rPr>
              <w:t>1</w:t>
            </w:r>
            <w:r w:rsidR="00003977">
              <w:rPr>
                <w:rFonts w:cstheme="minorHAnsi"/>
                <w:b w:val="0"/>
                <w:color w:val="000000" w:themeColor="text1"/>
                <w:sz w:val="24"/>
                <w:szCs w:val="24"/>
              </w:rPr>
              <w:t>.</w:t>
            </w:r>
            <w:r w:rsidR="004141F3">
              <w:rPr>
                <w:rFonts w:cstheme="minorHAnsi"/>
                <w:b w:val="0"/>
                <w:color w:val="000000" w:themeColor="text1"/>
                <w:sz w:val="24"/>
                <w:szCs w:val="24"/>
              </w:rPr>
              <w:t>2</w:t>
            </w:r>
            <w:r w:rsidR="00003977">
              <w:rPr>
                <w:rFonts w:cstheme="minorHAnsi"/>
                <w:b w:val="0"/>
                <w:color w:val="000000" w:themeColor="text1"/>
                <w:sz w:val="24"/>
                <w:szCs w:val="24"/>
              </w:rPr>
              <w:t>00,00</w:t>
            </w:r>
            <w:r w:rsidR="00003977" w:rsidRPr="00D927C4">
              <w:rPr>
                <w:rFonts w:cstheme="minorHAnsi"/>
                <w:b w:val="0"/>
                <w:color w:val="000000" w:themeColor="text1"/>
                <w:sz w:val="24"/>
                <w:szCs w:val="24"/>
              </w:rPr>
              <w:t xml:space="preserve"> zł</w:t>
            </w:r>
          </w:p>
        </w:tc>
        <w:tc>
          <w:tcPr>
            <w:tcW w:w="1276" w:type="dxa"/>
          </w:tcPr>
          <w:p w14:paraId="518C075C" w14:textId="68A0B96E" w:rsidR="00003977" w:rsidRPr="00D927C4" w:rsidRDefault="00493741" w:rsidP="00CB5730">
            <w:pPr>
              <w:pStyle w:val="Nagwek2"/>
              <w:spacing w:before="0"/>
              <w:contextualSpacing/>
              <w:jc w:val="both"/>
              <w:rPr>
                <w:rFonts w:cstheme="minorHAnsi"/>
                <w:b w:val="0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 w:val="0"/>
                <w:color w:val="000000" w:themeColor="text1"/>
                <w:sz w:val="24"/>
                <w:szCs w:val="24"/>
              </w:rPr>
              <w:t>5</w:t>
            </w:r>
            <w:r w:rsidR="00003977">
              <w:rPr>
                <w:rFonts w:cstheme="minorHAnsi"/>
                <w:b w:val="0"/>
                <w:color w:val="000000" w:themeColor="text1"/>
                <w:sz w:val="24"/>
                <w:szCs w:val="24"/>
              </w:rPr>
              <w:t>.</w:t>
            </w:r>
            <w:r>
              <w:rPr>
                <w:rFonts w:cstheme="minorHAnsi"/>
                <w:b w:val="0"/>
                <w:color w:val="000000" w:themeColor="text1"/>
                <w:sz w:val="24"/>
                <w:szCs w:val="24"/>
              </w:rPr>
              <w:t>6</w:t>
            </w:r>
            <w:r w:rsidR="00F97491">
              <w:rPr>
                <w:rFonts w:cstheme="minorHAnsi"/>
                <w:b w:val="0"/>
                <w:color w:val="000000" w:themeColor="text1"/>
                <w:sz w:val="24"/>
                <w:szCs w:val="24"/>
              </w:rPr>
              <w:t>0</w:t>
            </w:r>
            <w:r w:rsidR="00003977">
              <w:rPr>
                <w:rFonts w:cstheme="minorHAnsi"/>
                <w:b w:val="0"/>
                <w:color w:val="000000" w:themeColor="text1"/>
                <w:sz w:val="24"/>
                <w:szCs w:val="24"/>
              </w:rPr>
              <w:t>0,00 zł</w:t>
            </w:r>
          </w:p>
        </w:tc>
        <w:tc>
          <w:tcPr>
            <w:tcW w:w="1276" w:type="dxa"/>
          </w:tcPr>
          <w:p w14:paraId="651BD580" w14:textId="4BE322E1" w:rsidR="00003977" w:rsidRDefault="00F97491" w:rsidP="00CB5730">
            <w:pPr>
              <w:pStyle w:val="Nagwek2"/>
              <w:spacing w:before="0"/>
              <w:contextualSpacing/>
              <w:jc w:val="both"/>
              <w:rPr>
                <w:rFonts w:cstheme="minorHAnsi"/>
                <w:b w:val="0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 w:val="0"/>
                <w:color w:val="000000" w:themeColor="text1"/>
                <w:sz w:val="24"/>
                <w:szCs w:val="24"/>
              </w:rPr>
              <w:t>1.</w:t>
            </w:r>
            <w:r w:rsidR="004141F3">
              <w:rPr>
                <w:rFonts w:cstheme="minorHAnsi"/>
                <w:b w:val="0"/>
                <w:color w:val="000000" w:themeColor="text1"/>
                <w:sz w:val="24"/>
                <w:szCs w:val="24"/>
              </w:rPr>
              <w:t>12</w:t>
            </w:r>
            <w:r>
              <w:rPr>
                <w:rFonts w:cstheme="minorHAnsi"/>
                <w:b w:val="0"/>
                <w:color w:val="000000" w:themeColor="text1"/>
                <w:sz w:val="24"/>
                <w:szCs w:val="24"/>
              </w:rPr>
              <w:t>0</w:t>
            </w:r>
            <w:r w:rsidR="00003977">
              <w:rPr>
                <w:rFonts w:cstheme="minorHAnsi"/>
                <w:b w:val="0"/>
                <w:color w:val="000000" w:themeColor="text1"/>
                <w:sz w:val="24"/>
                <w:szCs w:val="24"/>
              </w:rPr>
              <w:t>,00 zł</w:t>
            </w:r>
          </w:p>
        </w:tc>
        <w:tc>
          <w:tcPr>
            <w:tcW w:w="1984" w:type="dxa"/>
          </w:tcPr>
          <w:p w14:paraId="5EAE8EA0" w14:textId="140496F2" w:rsidR="00003977" w:rsidRDefault="00003977" w:rsidP="00CB5730">
            <w:pPr>
              <w:pStyle w:val="Nagwek2"/>
              <w:spacing w:before="0"/>
              <w:contextualSpacing/>
              <w:rPr>
                <w:rFonts w:cstheme="minorHAnsi"/>
                <w:b w:val="0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 w:val="0"/>
                <w:color w:val="000000" w:themeColor="text1"/>
                <w:sz w:val="24"/>
                <w:szCs w:val="24"/>
              </w:rPr>
              <w:t>Brak aktualnego przeglądu rejestracyjnego</w:t>
            </w:r>
          </w:p>
        </w:tc>
      </w:tr>
    </w:tbl>
    <w:p w14:paraId="7FC3BF09" w14:textId="77777777" w:rsidR="0057173B" w:rsidRPr="00BF06B1" w:rsidRDefault="006A6113" w:rsidP="00420468">
      <w:pPr>
        <w:pStyle w:val="Standard"/>
        <w:spacing w:before="120" w:after="0" w:line="240" w:lineRule="auto"/>
        <w:jc w:val="both"/>
        <w:rPr>
          <w:rFonts w:cstheme="minorHAnsi"/>
          <w:b/>
          <w:bCs/>
          <w:color w:val="000000" w:themeColor="text1"/>
          <w:sz w:val="28"/>
          <w:szCs w:val="28"/>
        </w:rPr>
      </w:pPr>
      <w:r w:rsidRPr="00BF06B1">
        <w:rPr>
          <w:rFonts w:cstheme="minorHAnsi"/>
          <w:b/>
          <w:bCs/>
          <w:color w:val="000000" w:themeColor="text1"/>
          <w:sz w:val="28"/>
          <w:szCs w:val="28"/>
        </w:rPr>
        <w:t>Termin i miejsce oglądania ruchomości</w:t>
      </w:r>
    </w:p>
    <w:p w14:paraId="1384B462" w14:textId="13960A34" w:rsidR="00E420D9" w:rsidRPr="009A2C4E" w:rsidRDefault="0078632C" w:rsidP="004F28F7">
      <w:pPr>
        <w:pStyle w:val="TekstpismaKAS"/>
        <w:rPr>
          <w:bCs/>
          <w:lang w:eastAsia="pl-PL"/>
        </w:rPr>
      </w:pPr>
      <w:r>
        <w:t>Pojazd</w:t>
      </w:r>
      <w:r w:rsidR="00AA5AC3">
        <w:t xml:space="preserve"> </w:t>
      </w:r>
      <w:r w:rsidR="00E420D9">
        <w:t>można oglądać</w:t>
      </w:r>
      <w:r w:rsidR="0081501E">
        <w:t xml:space="preserve"> </w:t>
      </w:r>
      <w:r w:rsidR="00493741">
        <w:t>5</w:t>
      </w:r>
      <w:r w:rsidR="00B46137">
        <w:t xml:space="preserve"> </w:t>
      </w:r>
      <w:r w:rsidR="00493741">
        <w:t>maj</w:t>
      </w:r>
      <w:r w:rsidR="00621D2B">
        <w:t>a</w:t>
      </w:r>
      <w:r w:rsidR="0066694A">
        <w:t xml:space="preserve"> 2026</w:t>
      </w:r>
      <w:r>
        <w:t xml:space="preserve"> r. od 8:00</w:t>
      </w:r>
      <w:r w:rsidR="0066694A">
        <w:t xml:space="preserve"> do godz. </w:t>
      </w:r>
      <w:r w:rsidR="004141F3">
        <w:t>10</w:t>
      </w:r>
      <w:r w:rsidR="00EE156C">
        <w:t xml:space="preserve">:45 po uprzednim kontakcie </w:t>
      </w:r>
      <w:r w:rsidR="0026345D">
        <w:br/>
      </w:r>
      <w:r w:rsidR="00EE156C">
        <w:t xml:space="preserve">z pracownikiem urzędu </w:t>
      </w:r>
      <w:r w:rsidR="00621D2B">
        <w:t>P</w:t>
      </w:r>
      <w:r w:rsidR="00EE156C">
        <w:t>an</w:t>
      </w:r>
      <w:r w:rsidR="00B46137">
        <w:t>ią A</w:t>
      </w:r>
      <w:r w:rsidR="00621D2B">
        <w:t>nną Jokiel</w:t>
      </w:r>
      <w:r w:rsidR="00B46137">
        <w:t>. Pojazd</w:t>
      </w:r>
      <w:r w:rsidR="007B3896">
        <w:rPr>
          <w:bCs/>
        </w:rPr>
        <w:t xml:space="preserve"> </w:t>
      </w:r>
      <w:r w:rsidR="00B46137">
        <w:rPr>
          <w:bCs/>
        </w:rPr>
        <w:t>znajduje</w:t>
      </w:r>
      <w:r w:rsidR="00EE156C">
        <w:rPr>
          <w:bCs/>
        </w:rPr>
        <w:t xml:space="preserve"> się na parkingu Urzędu Skarbowego w Ostrzeszowie.</w:t>
      </w:r>
    </w:p>
    <w:p w14:paraId="6508CDAB" w14:textId="77777777" w:rsidR="00B46137" w:rsidRPr="00BF06B1" w:rsidRDefault="00B46137" w:rsidP="00B46137">
      <w:pPr>
        <w:pStyle w:val="rdtytuKAS"/>
        <w:rPr>
          <w:color w:val="000000" w:themeColor="text1"/>
          <w:lang w:eastAsia="pl-PL"/>
        </w:rPr>
      </w:pPr>
      <w:r w:rsidRPr="00BF06B1">
        <w:rPr>
          <w:color w:val="000000" w:themeColor="text1"/>
          <w:lang w:eastAsia="pl-PL"/>
        </w:rPr>
        <w:t xml:space="preserve">Wadium </w:t>
      </w:r>
    </w:p>
    <w:p w14:paraId="01DD1917" w14:textId="77777777" w:rsidR="00B463B7" w:rsidRDefault="00B463B7" w:rsidP="00F108EC">
      <w:pPr>
        <w:pStyle w:val="TekstpismaKAS"/>
        <w:jc w:val="both"/>
        <w:rPr>
          <w:bCs/>
          <w:color w:val="000000" w:themeColor="text1"/>
          <w:lang w:eastAsia="zh-CN"/>
        </w:rPr>
      </w:pPr>
      <w:r w:rsidRPr="00B463B7">
        <w:rPr>
          <w:bCs/>
          <w:color w:val="000000" w:themeColor="text1"/>
          <w:lang w:eastAsia="zh-CN"/>
        </w:rPr>
        <w:t xml:space="preserve">Warunkiem przystąpienia do licytacji ruchomości jest wpłata wadium. </w:t>
      </w:r>
    </w:p>
    <w:p w14:paraId="10624439" w14:textId="77777777" w:rsidR="00F108EC" w:rsidRDefault="00B463B7" w:rsidP="00F108EC">
      <w:pPr>
        <w:pStyle w:val="TekstpismaKAS"/>
        <w:jc w:val="both"/>
        <w:rPr>
          <w:color w:val="000000" w:themeColor="text1"/>
          <w:lang w:eastAsia="zh-CN"/>
        </w:rPr>
      </w:pPr>
      <w:r w:rsidRPr="00B463B7">
        <w:rPr>
          <w:color w:val="000000" w:themeColor="text1"/>
          <w:lang w:eastAsia="zh-CN"/>
        </w:rPr>
        <w:t xml:space="preserve">Wadium proszę wpłacić na rachunek bankowy Urzędu Skarbowego w Ostrzeszowie </w:t>
      </w:r>
      <w:r w:rsidR="00493741">
        <w:rPr>
          <w:color w:val="000000" w:themeColor="text1"/>
          <w:lang w:eastAsia="zh-CN"/>
        </w:rPr>
        <w:t xml:space="preserve">o </w:t>
      </w:r>
      <w:r w:rsidRPr="00B463B7">
        <w:rPr>
          <w:color w:val="000000" w:themeColor="text1"/>
          <w:lang w:eastAsia="zh-CN"/>
        </w:rPr>
        <w:t>n</w:t>
      </w:r>
      <w:r w:rsidR="00493741">
        <w:rPr>
          <w:color w:val="000000" w:themeColor="text1"/>
          <w:lang w:eastAsia="zh-CN"/>
        </w:rPr>
        <w:t>umerze</w:t>
      </w:r>
      <w:r w:rsidRPr="00B463B7">
        <w:rPr>
          <w:color w:val="000000" w:themeColor="text1"/>
          <w:lang w:eastAsia="zh-CN"/>
        </w:rPr>
        <w:t xml:space="preserve"> 08 1010 1469 0004 2013 9120 0000.</w:t>
      </w:r>
    </w:p>
    <w:p w14:paraId="63C6FFFA" w14:textId="24E00A63" w:rsidR="00B463B7" w:rsidRPr="00B463B7" w:rsidRDefault="00B463B7" w:rsidP="00F108EC">
      <w:pPr>
        <w:pStyle w:val="TekstpismaKAS"/>
        <w:jc w:val="both"/>
        <w:rPr>
          <w:color w:val="000000" w:themeColor="text1"/>
          <w:lang w:eastAsia="zh-CN"/>
        </w:rPr>
      </w:pPr>
      <w:r w:rsidRPr="00B463B7">
        <w:rPr>
          <w:color w:val="000000" w:themeColor="text1"/>
          <w:lang w:eastAsia="zh-CN"/>
        </w:rPr>
        <w:t>W treści przelewu proszę zamieścić słowo wadium i oznaczenie ruchomości, której dotyczy.</w:t>
      </w:r>
    </w:p>
    <w:p w14:paraId="6456F588" w14:textId="77777777" w:rsidR="00B463B7" w:rsidRDefault="00B463B7" w:rsidP="00B463B7">
      <w:pPr>
        <w:pStyle w:val="TekstpismaKAS"/>
        <w:rPr>
          <w:color w:val="000000" w:themeColor="text1"/>
          <w:u w:val="single"/>
          <w:lang w:eastAsia="zh-CN"/>
        </w:rPr>
      </w:pPr>
      <w:r w:rsidRPr="00B463B7">
        <w:rPr>
          <w:color w:val="000000" w:themeColor="text1"/>
          <w:lang w:eastAsia="zh-CN"/>
        </w:rPr>
        <w:lastRenderedPageBreak/>
        <w:t xml:space="preserve">Wadium uznam za złożone, </w:t>
      </w:r>
      <w:r w:rsidRPr="00B463B7">
        <w:rPr>
          <w:color w:val="000000" w:themeColor="text1"/>
          <w:u w:val="single"/>
          <w:lang w:eastAsia="zh-CN"/>
        </w:rPr>
        <w:t xml:space="preserve">jeżeli wpłata zostanie uznana na naszym rachunku najpóźniej </w:t>
      </w:r>
      <w:r w:rsidRPr="00B463B7">
        <w:rPr>
          <w:color w:val="000000" w:themeColor="text1"/>
          <w:u w:val="single"/>
          <w:lang w:eastAsia="zh-CN"/>
        </w:rPr>
        <w:br/>
        <w:t>w dniu poprzedzającym dzień licytacji.</w:t>
      </w:r>
    </w:p>
    <w:p w14:paraId="0E6F0450" w14:textId="77777777" w:rsidR="00F97491" w:rsidRPr="00F97491" w:rsidRDefault="00F97491" w:rsidP="00F97491">
      <w:pPr>
        <w:pStyle w:val="TekstpismaKAS"/>
        <w:rPr>
          <w:color w:val="000000" w:themeColor="text1"/>
          <w:u w:val="single"/>
          <w:lang w:eastAsia="zh-CN"/>
        </w:rPr>
      </w:pPr>
      <w:r>
        <w:rPr>
          <w:color w:val="000000" w:themeColor="text1"/>
          <w:lang w:eastAsia="pl-PL"/>
        </w:rPr>
        <w:t>Ponieważ</w:t>
      </w:r>
      <w:r>
        <w:rPr>
          <w:rFonts w:eastAsia="Times New Roman"/>
          <w:color w:val="000000" w:themeColor="text1"/>
          <w:lang w:eastAsia="pl-PL"/>
        </w:rPr>
        <w:t xml:space="preserve"> wadium nie przekracza 5.000,00 zł mogą</w:t>
      </w:r>
      <w:r w:rsidRPr="00BF06B1">
        <w:rPr>
          <w:rFonts w:eastAsia="Times New Roman"/>
          <w:color w:val="000000" w:themeColor="text1"/>
          <w:lang w:eastAsia="pl-PL"/>
        </w:rPr>
        <w:t xml:space="preserve"> Państwo zło</w:t>
      </w:r>
      <w:bookmarkStart w:id="0" w:name="mip62556468"/>
      <w:bookmarkStart w:id="1" w:name="mip62556469"/>
      <w:bookmarkEnd w:id="0"/>
      <w:bookmarkEnd w:id="1"/>
      <w:r>
        <w:rPr>
          <w:rFonts w:eastAsia="Times New Roman"/>
          <w:color w:val="000000" w:themeColor="text1"/>
          <w:lang w:eastAsia="pl-PL"/>
        </w:rPr>
        <w:t xml:space="preserve">żyć wadium </w:t>
      </w:r>
      <w:r w:rsidRPr="00BF06B1">
        <w:rPr>
          <w:rFonts w:eastAsia="Times New Roman"/>
          <w:color w:val="000000" w:themeColor="text1"/>
          <w:lang w:eastAsia="pl-PL"/>
        </w:rPr>
        <w:t xml:space="preserve">gotówką pracownikowi </w:t>
      </w:r>
      <w:r>
        <w:rPr>
          <w:rFonts w:eastAsia="Times New Roman"/>
          <w:color w:val="000000" w:themeColor="text1"/>
          <w:lang w:eastAsia="pl-PL"/>
        </w:rPr>
        <w:t xml:space="preserve">obsługującemu organ egzekucyjny </w:t>
      </w:r>
      <w:r w:rsidRPr="00F97491">
        <w:rPr>
          <w:rFonts w:eastAsia="Times New Roman"/>
          <w:color w:val="000000" w:themeColor="text1"/>
          <w:u w:val="single"/>
          <w:lang w:eastAsia="pl-PL"/>
        </w:rPr>
        <w:t>nie później niż na godzinę przed terminem licytacji.</w:t>
      </w:r>
    </w:p>
    <w:p w14:paraId="2CF4F8D5" w14:textId="6C2979B2" w:rsidR="00B463B7" w:rsidRPr="00B463B7" w:rsidRDefault="00B463B7" w:rsidP="00B463B7">
      <w:pPr>
        <w:pStyle w:val="TekstpismaKAS"/>
        <w:rPr>
          <w:color w:val="000000" w:themeColor="text1"/>
          <w:lang w:eastAsia="zh-CN"/>
        </w:rPr>
      </w:pPr>
      <w:r w:rsidRPr="00B463B7">
        <w:rPr>
          <w:color w:val="000000" w:themeColor="text1"/>
          <w:lang w:eastAsia="zh-CN"/>
        </w:rPr>
        <w:t>Zatrzymam wadium złożone przez licytanta, któremu udzielimy przybicia. Pozostałym licytantom zwrócę wadium nie później niż w terminie 7 dni roboczych od dnia licytacji.</w:t>
      </w:r>
    </w:p>
    <w:p w14:paraId="626BD636" w14:textId="1EA0ECCA" w:rsidR="009A2C4E" w:rsidRPr="00B477F6" w:rsidRDefault="009A2C4E" w:rsidP="00B477F6">
      <w:pPr>
        <w:pStyle w:val="rdtytuKAS"/>
        <w:rPr>
          <w:color w:val="auto"/>
          <w:lang w:eastAsia="zh-CN"/>
        </w:rPr>
      </w:pPr>
      <w:r w:rsidRPr="00B477F6">
        <w:rPr>
          <w:color w:val="auto"/>
        </w:rPr>
        <w:t>Pozostałe informacje</w:t>
      </w:r>
    </w:p>
    <w:p w14:paraId="5E05B347" w14:textId="77777777" w:rsidR="009A2C4E" w:rsidRPr="00051FF3" w:rsidRDefault="009A2C4E" w:rsidP="004F28F7">
      <w:pPr>
        <w:pStyle w:val="Standard"/>
        <w:numPr>
          <w:ilvl w:val="0"/>
          <w:numId w:val="5"/>
        </w:numPr>
        <w:spacing w:before="120" w:after="0" w:line="276" w:lineRule="auto"/>
        <w:ind w:left="0" w:firstLine="360"/>
        <w:contextualSpacing/>
        <w:rPr>
          <w:bCs/>
          <w:sz w:val="24"/>
          <w:szCs w:val="24"/>
        </w:rPr>
      </w:pPr>
      <w:r w:rsidRPr="00051FF3">
        <w:rPr>
          <w:bCs/>
          <w:sz w:val="24"/>
          <w:szCs w:val="24"/>
        </w:rPr>
        <w:t>Sprzedaż nie jest opodatkowana podatkiem od towarów i usług.</w:t>
      </w:r>
    </w:p>
    <w:p w14:paraId="5A821972" w14:textId="77777777" w:rsidR="00F108EC" w:rsidRDefault="009A2C4E" w:rsidP="004F28F7">
      <w:pPr>
        <w:pStyle w:val="Standard"/>
        <w:numPr>
          <w:ilvl w:val="0"/>
          <w:numId w:val="5"/>
        </w:numPr>
        <w:spacing w:before="120" w:after="0" w:line="276" w:lineRule="auto"/>
        <w:ind w:left="0" w:firstLine="360"/>
        <w:contextualSpacing/>
        <w:rPr>
          <w:bCs/>
          <w:sz w:val="24"/>
          <w:szCs w:val="24"/>
        </w:rPr>
      </w:pPr>
      <w:r w:rsidRPr="00051FF3">
        <w:rPr>
          <w:bCs/>
          <w:sz w:val="24"/>
          <w:szCs w:val="24"/>
        </w:rPr>
        <w:t>Nabywca obowiązany jest natychmiast po udzieleniu mu przybicia uiścić przynajmniej cenę wywołania w gotówce</w:t>
      </w:r>
      <w:r w:rsidRPr="00051FF3">
        <w:rPr>
          <w:bCs/>
          <w:i/>
          <w:sz w:val="24"/>
          <w:szCs w:val="24"/>
        </w:rPr>
        <w:t>.</w:t>
      </w:r>
      <w:r w:rsidRPr="00051FF3">
        <w:rPr>
          <w:bCs/>
          <w:sz w:val="24"/>
          <w:szCs w:val="24"/>
        </w:rPr>
        <w:t xml:space="preserve"> Jeżeli ceny tej nabywca nie uiści, traci prawo wynikłe z przybicia i nie może uczestniczyć w licytacji tej samej ruchomości. Pozostałą do zapłaty część wylicytow</w:t>
      </w:r>
      <w:r>
        <w:rPr>
          <w:bCs/>
          <w:sz w:val="24"/>
          <w:szCs w:val="24"/>
        </w:rPr>
        <w:t xml:space="preserve">anej kwoty należy wpłacić na rachunek bankowy organu egzekucyjnego </w:t>
      </w:r>
      <w:r w:rsidR="00493741">
        <w:rPr>
          <w:bCs/>
          <w:sz w:val="24"/>
          <w:szCs w:val="24"/>
        </w:rPr>
        <w:t xml:space="preserve">o </w:t>
      </w:r>
      <w:r>
        <w:rPr>
          <w:bCs/>
          <w:sz w:val="24"/>
          <w:szCs w:val="24"/>
        </w:rPr>
        <w:t>n</w:t>
      </w:r>
      <w:r w:rsidR="00493741">
        <w:rPr>
          <w:bCs/>
          <w:sz w:val="24"/>
          <w:szCs w:val="24"/>
        </w:rPr>
        <w:t>ume</w:t>
      </w:r>
      <w:r>
        <w:rPr>
          <w:bCs/>
          <w:sz w:val="24"/>
          <w:szCs w:val="24"/>
        </w:rPr>
        <w:t>r</w:t>
      </w:r>
      <w:r w:rsidR="00493741">
        <w:rPr>
          <w:bCs/>
          <w:sz w:val="24"/>
          <w:szCs w:val="24"/>
        </w:rPr>
        <w:t>ze</w:t>
      </w:r>
      <w:r>
        <w:rPr>
          <w:bCs/>
          <w:sz w:val="24"/>
          <w:szCs w:val="24"/>
        </w:rPr>
        <w:t xml:space="preserve"> 08 1010 1469 0004 2013 9120 0000</w:t>
      </w:r>
    </w:p>
    <w:p w14:paraId="1BBB8695" w14:textId="4C17108A" w:rsidR="009A2C4E" w:rsidRPr="00051FF3" w:rsidRDefault="009A2C4E" w:rsidP="00F108EC">
      <w:pPr>
        <w:pStyle w:val="Standard"/>
        <w:spacing w:before="120" w:after="0" w:line="276" w:lineRule="auto"/>
        <w:contextualSpacing/>
        <w:rPr>
          <w:bCs/>
          <w:sz w:val="24"/>
          <w:szCs w:val="24"/>
        </w:rPr>
      </w:pPr>
      <w:r w:rsidRPr="00051FF3">
        <w:rPr>
          <w:bCs/>
          <w:sz w:val="24"/>
          <w:szCs w:val="24"/>
        </w:rPr>
        <w:t>niezwłocznie, nie później niż w dniu następującym po dniu licytacji.</w:t>
      </w:r>
    </w:p>
    <w:p w14:paraId="0426C92A" w14:textId="11F93192" w:rsidR="009A2C4E" w:rsidRPr="00932661" w:rsidRDefault="009A2C4E" w:rsidP="004F28F7">
      <w:pPr>
        <w:pStyle w:val="Tekstpodstawowy"/>
        <w:numPr>
          <w:ilvl w:val="0"/>
          <w:numId w:val="5"/>
        </w:numPr>
        <w:ind w:left="0" w:firstLine="360"/>
        <w:contextualSpacing/>
        <w:rPr>
          <w:szCs w:val="24"/>
        </w:rPr>
      </w:pPr>
      <w:r w:rsidRPr="00932661">
        <w:rPr>
          <w:szCs w:val="24"/>
        </w:rPr>
        <w:t xml:space="preserve">Wartość szacunkowa ww. ruchomości </w:t>
      </w:r>
      <w:r w:rsidR="00621D2B">
        <w:rPr>
          <w:szCs w:val="24"/>
        </w:rPr>
        <w:t xml:space="preserve">jest </w:t>
      </w:r>
      <w:r w:rsidRPr="00932661">
        <w:rPr>
          <w:szCs w:val="24"/>
        </w:rPr>
        <w:t>podana BRUTTO.</w:t>
      </w:r>
    </w:p>
    <w:p w14:paraId="785EA48C" w14:textId="77777777" w:rsidR="0057173B" w:rsidRPr="009A2C4E" w:rsidRDefault="006A6113" w:rsidP="004F28F7">
      <w:pPr>
        <w:pStyle w:val="Standard"/>
        <w:numPr>
          <w:ilvl w:val="0"/>
          <w:numId w:val="5"/>
        </w:numPr>
        <w:spacing w:before="120" w:after="0" w:line="276" w:lineRule="auto"/>
        <w:ind w:left="0" w:firstLine="360"/>
        <w:contextualSpacing/>
        <w:rPr>
          <w:bCs/>
          <w:sz w:val="24"/>
          <w:szCs w:val="24"/>
        </w:rPr>
      </w:pPr>
      <w:r w:rsidRPr="009A2C4E">
        <w:rPr>
          <w:rFonts w:cstheme="minorHAnsi"/>
          <w:bCs/>
          <w:color w:val="000000" w:themeColor="text1"/>
          <w:sz w:val="24"/>
          <w:szCs w:val="24"/>
        </w:rPr>
        <w:t xml:space="preserve">Szczegółowe informacje można uzyskać w </w:t>
      </w:r>
      <w:r w:rsidR="00BF06B1" w:rsidRPr="009A2C4E">
        <w:rPr>
          <w:rFonts w:cstheme="minorHAnsi"/>
          <w:bCs/>
          <w:color w:val="000000" w:themeColor="text1"/>
          <w:sz w:val="24"/>
          <w:szCs w:val="24"/>
        </w:rPr>
        <w:t>Referacie</w:t>
      </w:r>
      <w:r w:rsidRPr="009A2C4E">
        <w:rPr>
          <w:rFonts w:cstheme="minorHAnsi"/>
          <w:bCs/>
          <w:color w:val="000000" w:themeColor="text1"/>
          <w:sz w:val="24"/>
          <w:szCs w:val="24"/>
        </w:rPr>
        <w:t xml:space="preserve"> Egzekucji Administracyjnej:</w:t>
      </w:r>
    </w:p>
    <w:p w14:paraId="61DB828C" w14:textId="77777777" w:rsidR="0057173B" w:rsidRPr="00BF06B1" w:rsidRDefault="0057173B" w:rsidP="004F28F7">
      <w:pPr>
        <w:pStyle w:val="HTML-wstpniesformatowany"/>
        <w:tabs>
          <w:tab w:val="clear" w:pos="5496"/>
          <w:tab w:val="left" w:pos="5381"/>
        </w:tabs>
        <w:spacing w:after="0" w:line="240" w:lineRule="auto"/>
        <w:textAlignment w:val="top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3D2C2015" w14:textId="47138E8D" w:rsidR="0057173B" w:rsidRPr="00420468" w:rsidRDefault="006A6113">
      <w:pPr>
        <w:pStyle w:val="TekstpismaKAS"/>
        <w:spacing w:before="0"/>
        <w:rPr>
          <w:color w:val="000000" w:themeColor="text1"/>
        </w:rPr>
      </w:pPr>
      <w:r w:rsidRPr="00420468">
        <w:rPr>
          <w:noProof/>
          <w:color w:val="000000" w:themeColor="text1"/>
          <w:lang w:eastAsia="pl-PL"/>
        </w:rPr>
        <w:drawing>
          <wp:anchor distT="0" distB="635" distL="114300" distR="114935" simplePos="0" relativeHeight="7" behindDoc="0" locked="0" layoutInCell="0" allowOverlap="1" wp14:anchorId="59C9E486" wp14:editId="3150D8C6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0" b="0"/>
            <wp:wrapSquare wrapText="bothSides"/>
            <wp:docPr id="3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20468">
        <w:rPr>
          <w:color w:val="000000" w:themeColor="text1"/>
        </w:rPr>
        <w:t xml:space="preserve">telefonicznie – pod numerem </w:t>
      </w:r>
      <w:r w:rsidRPr="00420468">
        <w:rPr>
          <w:bCs/>
          <w:color w:val="000000" w:themeColor="text1"/>
        </w:rPr>
        <w:t xml:space="preserve">telefonu: </w:t>
      </w:r>
      <w:r w:rsidRPr="00420468">
        <w:rPr>
          <w:bCs/>
          <w:color w:val="000000" w:themeColor="text1"/>
        </w:rPr>
        <w:br/>
      </w:r>
      <w:r w:rsidR="00BF06B1" w:rsidRPr="00420468">
        <w:rPr>
          <w:color w:val="000000" w:themeColor="text1"/>
        </w:rPr>
        <w:t xml:space="preserve">062 587 03 </w:t>
      </w:r>
      <w:r w:rsidR="00621D2B">
        <w:rPr>
          <w:color w:val="000000" w:themeColor="text1"/>
        </w:rPr>
        <w:t>28</w:t>
      </w:r>
    </w:p>
    <w:p w14:paraId="60D79CB2" w14:textId="77777777" w:rsidR="0057173B" w:rsidRPr="00420468" w:rsidRDefault="0057173B">
      <w:pPr>
        <w:pStyle w:val="TekstpismaKAS"/>
        <w:rPr>
          <w:color w:val="000000" w:themeColor="text1"/>
          <w:lang w:eastAsia="pl-PL"/>
        </w:rPr>
      </w:pPr>
    </w:p>
    <w:p w14:paraId="4AA3350D" w14:textId="77777777" w:rsidR="0057173B" w:rsidRPr="00420468" w:rsidRDefault="006A6113">
      <w:pPr>
        <w:pStyle w:val="TekstpismaKAS"/>
        <w:rPr>
          <w:color w:val="000000" w:themeColor="text1"/>
        </w:rPr>
      </w:pPr>
      <w:r w:rsidRPr="00420468">
        <w:rPr>
          <w:noProof/>
          <w:color w:val="000000" w:themeColor="text1"/>
          <w:lang w:eastAsia="pl-PL"/>
        </w:rPr>
        <w:drawing>
          <wp:anchor distT="0" distB="0" distL="114300" distR="114300" simplePos="0" relativeHeight="8" behindDoc="0" locked="0" layoutInCell="0" allowOverlap="1" wp14:anchorId="0598F395" wp14:editId="57C551D3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0" b="0"/>
            <wp:wrapSquare wrapText="bothSides"/>
            <wp:docPr id="4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20468">
        <w:rPr>
          <w:color w:val="000000" w:themeColor="text1"/>
        </w:rPr>
        <w:t>elektronicznie – napisz na adres:</w:t>
      </w:r>
    </w:p>
    <w:p w14:paraId="72370C23" w14:textId="6230D6CB" w:rsidR="0057173B" w:rsidRPr="00420468" w:rsidRDefault="00BF06B1">
      <w:pPr>
        <w:pStyle w:val="TekstpismaKAS"/>
        <w:rPr>
          <w:color w:val="000000" w:themeColor="text1"/>
        </w:rPr>
      </w:pPr>
      <w:r w:rsidRPr="00420468">
        <w:rPr>
          <w:color w:val="000000" w:themeColor="text1"/>
        </w:rPr>
        <w:t>a</w:t>
      </w:r>
      <w:r w:rsidR="00621D2B">
        <w:rPr>
          <w:color w:val="000000" w:themeColor="text1"/>
        </w:rPr>
        <w:t>nna.jokiel</w:t>
      </w:r>
      <w:r w:rsidR="006A6113" w:rsidRPr="00420468">
        <w:rPr>
          <w:color w:val="000000" w:themeColor="text1"/>
        </w:rPr>
        <w:t>@mf.gov.pl</w:t>
      </w:r>
    </w:p>
    <w:p w14:paraId="44D98171" w14:textId="77777777" w:rsidR="00D609E9" w:rsidRPr="009A2C4E" w:rsidRDefault="006A6113" w:rsidP="009A2C4E">
      <w:pPr>
        <w:pStyle w:val="Standard"/>
        <w:spacing w:before="120" w:after="0" w:line="240" w:lineRule="auto"/>
        <w:rPr>
          <w:rFonts w:cstheme="minorHAnsi"/>
          <w:color w:val="000000" w:themeColor="text1"/>
          <w:sz w:val="24"/>
          <w:szCs w:val="24"/>
        </w:rPr>
      </w:pPr>
      <w:r w:rsidRPr="00BF06B1">
        <w:rPr>
          <w:rFonts w:cstheme="minorHAnsi"/>
          <w:bCs/>
          <w:color w:val="000000" w:themeColor="text1"/>
          <w:sz w:val="24"/>
          <w:szCs w:val="24"/>
        </w:rPr>
        <w:t>oraz na stronie:</w:t>
      </w:r>
      <w:r w:rsidRPr="00BF06B1">
        <w:rPr>
          <w:rFonts w:cstheme="minorHAnsi"/>
          <w:color w:val="000000" w:themeColor="text1"/>
          <w:sz w:val="24"/>
          <w:szCs w:val="24"/>
        </w:rPr>
        <w:t xml:space="preserve"> </w:t>
      </w:r>
      <w:r w:rsidR="00E420D9" w:rsidRPr="00E420D9">
        <w:rPr>
          <w:rStyle w:val="czeinternetowe"/>
          <w:rFonts w:cstheme="minorHAnsi"/>
          <w:bCs/>
          <w:color w:val="000000" w:themeColor="text1"/>
          <w:sz w:val="24"/>
          <w:szCs w:val="24"/>
        </w:rPr>
        <w:t>https://www.wielkopolskie</w:t>
      </w:r>
      <w:r w:rsidR="00E420D9">
        <w:rPr>
          <w:rStyle w:val="czeinternetowe"/>
          <w:rFonts w:cstheme="minorHAnsi"/>
          <w:bCs/>
          <w:color w:val="000000" w:themeColor="text1"/>
          <w:sz w:val="24"/>
          <w:szCs w:val="24"/>
        </w:rPr>
        <w:t>.kas.gov.pl/urzad-skarbowy-w-ostrzeszowie</w:t>
      </w:r>
      <w:r w:rsidRPr="00BF06B1">
        <w:rPr>
          <w:rFonts w:cstheme="minorHAnsi"/>
          <w:bCs/>
          <w:color w:val="000000" w:themeColor="text1"/>
          <w:sz w:val="24"/>
          <w:szCs w:val="24"/>
        </w:rPr>
        <w:t>,</w:t>
      </w:r>
      <w:r w:rsidRPr="00BF06B1">
        <w:rPr>
          <w:rFonts w:cstheme="minorHAnsi"/>
          <w:bCs/>
          <w:color w:val="000000" w:themeColor="text1"/>
          <w:sz w:val="24"/>
          <w:szCs w:val="24"/>
        </w:rPr>
        <w:br/>
        <w:t>w zakładce ogłoszenia - obwieszczenia o licytacji.</w:t>
      </w:r>
    </w:p>
    <w:p w14:paraId="6747A716" w14:textId="77777777" w:rsidR="009A2C4E" w:rsidRPr="004A570F" w:rsidRDefault="009A2C4E" w:rsidP="009A2C4E">
      <w:pPr>
        <w:pStyle w:val="Nagwek2"/>
        <w:jc w:val="both"/>
        <w:rPr>
          <w:rFonts w:cstheme="minorHAnsi"/>
          <w:color w:val="auto"/>
        </w:rPr>
      </w:pPr>
      <w:r w:rsidRPr="004A570F">
        <w:rPr>
          <w:rFonts w:cstheme="minorHAnsi"/>
          <w:color w:val="auto"/>
        </w:rPr>
        <w:t>Podstawa prawna</w:t>
      </w:r>
    </w:p>
    <w:p w14:paraId="42E1EB6E" w14:textId="354F167D" w:rsidR="009A2C4E" w:rsidRPr="00FA5C8A" w:rsidRDefault="009A2C4E" w:rsidP="004F28F7">
      <w:pPr>
        <w:pStyle w:val="Tekstpodstawowy"/>
        <w:numPr>
          <w:ilvl w:val="0"/>
          <w:numId w:val="4"/>
        </w:numPr>
        <w:tabs>
          <w:tab w:val="left" w:pos="284"/>
        </w:tabs>
        <w:spacing w:before="120" w:after="0" w:line="276" w:lineRule="auto"/>
        <w:rPr>
          <w:rFonts w:cstheme="minorHAnsi"/>
          <w:szCs w:val="24"/>
        </w:rPr>
      </w:pPr>
      <w:r>
        <w:rPr>
          <w:rFonts w:cstheme="minorHAnsi"/>
          <w:szCs w:val="24"/>
        </w:rPr>
        <w:t>Art. 104 do 109</w:t>
      </w:r>
      <w:r w:rsidRPr="00FA5C8A">
        <w:rPr>
          <w:rFonts w:cstheme="minorHAnsi"/>
          <w:szCs w:val="24"/>
        </w:rPr>
        <w:t xml:space="preserve"> ustawy z dnia 17 czerwca 1966 r. o postępowaniu egzekucyjnym </w:t>
      </w:r>
      <w:r w:rsidRPr="00FA5C8A">
        <w:rPr>
          <w:rFonts w:cstheme="minorHAnsi"/>
          <w:szCs w:val="24"/>
        </w:rPr>
        <w:br/>
        <w:t>w administracji (t.j. Dz.U. z 202</w:t>
      </w:r>
      <w:r w:rsidR="00F97491">
        <w:rPr>
          <w:rFonts w:cstheme="minorHAnsi"/>
          <w:szCs w:val="24"/>
        </w:rPr>
        <w:t>6</w:t>
      </w:r>
      <w:r w:rsidRPr="00FA5C8A">
        <w:rPr>
          <w:rFonts w:cstheme="minorHAnsi"/>
          <w:szCs w:val="24"/>
        </w:rPr>
        <w:t xml:space="preserve"> r. poz. </w:t>
      </w:r>
      <w:r w:rsidR="00F97491">
        <w:rPr>
          <w:rFonts w:cstheme="minorHAnsi"/>
          <w:szCs w:val="24"/>
        </w:rPr>
        <w:t>268</w:t>
      </w:r>
      <w:r w:rsidRPr="00FA5C8A">
        <w:rPr>
          <w:rFonts w:cstheme="minorHAnsi"/>
          <w:szCs w:val="24"/>
        </w:rPr>
        <w:t xml:space="preserve"> ze zm.);</w:t>
      </w:r>
    </w:p>
    <w:p w14:paraId="7011BF23" w14:textId="77777777" w:rsidR="009A2C4E" w:rsidRDefault="009A2C4E" w:rsidP="004F28F7">
      <w:pPr>
        <w:pStyle w:val="Tekstpodstawowy"/>
        <w:numPr>
          <w:ilvl w:val="0"/>
          <w:numId w:val="4"/>
        </w:numPr>
        <w:tabs>
          <w:tab w:val="left" w:pos="284"/>
        </w:tabs>
        <w:spacing w:before="120" w:after="0" w:line="276" w:lineRule="auto"/>
        <w:rPr>
          <w:rFonts w:cstheme="minorHAnsi"/>
          <w:szCs w:val="24"/>
        </w:rPr>
      </w:pPr>
      <w:r w:rsidRPr="00FA5C8A">
        <w:rPr>
          <w:rFonts w:cstheme="minorHAnsi"/>
          <w:szCs w:val="24"/>
        </w:rPr>
        <w:t xml:space="preserve">Rozporządzenie Rady Ministrów z 28 lutego 2011 r. w sprawie rozciągnięcia stosowania przepisów ustawy o postępowaniu egzekucyjnym w administracji (t.j. Dz.U. 2011 r., nr 46). </w:t>
      </w:r>
    </w:p>
    <w:p w14:paraId="73DE9C4B" w14:textId="77777777" w:rsidR="00D609E9" w:rsidRDefault="00D609E9" w:rsidP="004F28F7">
      <w:pPr>
        <w:pStyle w:val="TekstpismaKAS"/>
        <w:rPr>
          <w:color w:val="000000" w:themeColor="text1"/>
          <w:lang w:eastAsia="pl-PL"/>
        </w:rPr>
      </w:pPr>
    </w:p>
    <w:p w14:paraId="3E1EEFBE" w14:textId="77777777" w:rsidR="00D609E9" w:rsidRDefault="00D609E9" w:rsidP="00D609E9">
      <w:pPr>
        <w:pStyle w:val="Tekstpodstawowy"/>
        <w:spacing w:before="120" w:after="0" w:line="276" w:lineRule="auto"/>
        <w:ind w:left="3540"/>
        <w:jc w:val="center"/>
        <w:rPr>
          <w:rFonts w:cstheme="minorHAnsi"/>
          <w:color w:val="000000" w:themeColor="text1"/>
          <w:sz w:val="22"/>
          <w:lang w:val="fr-FR"/>
        </w:rPr>
      </w:pPr>
      <w:r>
        <w:rPr>
          <w:rFonts w:cstheme="minorHAnsi"/>
          <w:color w:val="000000" w:themeColor="text1"/>
          <w:sz w:val="22"/>
          <w:lang w:val="fr-FR"/>
        </w:rPr>
        <w:t>Z up. Naczelnika Urzędu Skarbowego w Ostrzeszowie</w:t>
      </w:r>
    </w:p>
    <w:p w14:paraId="43E027A9" w14:textId="77777777" w:rsidR="00D609E9" w:rsidRDefault="00D609E9" w:rsidP="00D609E9">
      <w:pPr>
        <w:pStyle w:val="Tekstpodstawowy"/>
        <w:spacing w:before="120" w:after="0" w:line="276" w:lineRule="auto"/>
        <w:ind w:left="3540"/>
        <w:jc w:val="center"/>
        <w:rPr>
          <w:rFonts w:cstheme="minorHAnsi"/>
          <w:color w:val="000000" w:themeColor="text1"/>
          <w:sz w:val="22"/>
          <w:lang w:val="fr-FR"/>
        </w:rPr>
      </w:pPr>
      <w:r>
        <w:rPr>
          <w:rFonts w:cstheme="minorHAnsi"/>
          <w:color w:val="000000" w:themeColor="text1"/>
          <w:sz w:val="22"/>
          <w:lang w:val="fr-FR"/>
        </w:rPr>
        <w:t>Katarzyna Mokracka</w:t>
      </w:r>
    </w:p>
    <w:p w14:paraId="095E5DDB" w14:textId="77777777" w:rsidR="00D609E9" w:rsidRDefault="00D609E9" w:rsidP="00D609E9">
      <w:pPr>
        <w:pStyle w:val="Tekstpodstawowy"/>
        <w:spacing w:before="120" w:after="0" w:line="276" w:lineRule="auto"/>
        <w:ind w:left="3540"/>
        <w:jc w:val="center"/>
        <w:rPr>
          <w:rFonts w:cstheme="minorHAnsi"/>
          <w:color w:val="000000" w:themeColor="text1"/>
          <w:sz w:val="22"/>
          <w:lang w:val="fr-FR"/>
        </w:rPr>
      </w:pPr>
      <w:r>
        <w:rPr>
          <w:rFonts w:cstheme="minorHAnsi"/>
          <w:color w:val="000000" w:themeColor="text1"/>
          <w:sz w:val="22"/>
          <w:lang w:val="fr-FR"/>
        </w:rPr>
        <w:t>Kierownik Referatu Egzekucji Administracyjnej</w:t>
      </w:r>
    </w:p>
    <w:p w14:paraId="04435DC6" w14:textId="77777777" w:rsidR="00D609E9" w:rsidRDefault="00D609E9" w:rsidP="00D609E9">
      <w:pPr>
        <w:pStyle w:val="Tekstpodstawowy"/>
        <w:spacing w:before="120" w:after="0" w:line="276" w:lineRule="auto"/>
        <w:ind w:left="3540"/>
        <w:jc w:val="center"/>
        <w:rPr>
          <w:rFonts w:cstheme="minorHAnsi"/>
          <w:i/>
          <w:iCs/>
          <w:color w:val="000000" w:themeColor="text1"/>
          <w:sz w:val="22"/>
          <w:lang w:val="fr-FR"/>
        </w:rPr>
      </w:pPr>
      <w:r>
        <w:rPr>
          <w:rFonts w:cstheme="minorHAnsi"/>
          <w:i/>
          <w:iCs/>
          <w:color w:val="000000" w:themeColor="text1"/>
          <w:sz w:val="22"/>
          <w:lang w:val="fr-FR"/>
        </w:rPr>
        <w:t>(podpisano kwalifikowanym podpisem elektronicznym)</w:t>
      </w:r>
    </w:p>
    <w:p w14:paraId="277125C9" w14:textId="77777777" w:rsidR="00D609E9" w:rsidRDefault="00D609E9" w:rsidP="00D609E9">
      <w:pPr>
        <w:pStyle w:val="NormalnyWeb"/>
        <w:jc w:val="both"/>
        <w:rPr>
          <w:rFonts w:asciiTheme="minorHAnsi" w:hAnsiTheme="minorHAnsi" w:cstheme="minorHAnsi"/>
          <w:b/>
          <w:color w:val="000000" w:themeColor="text1"/>
        </w:rPr>
      </w:pPr>
    </w:p>
    <w:p w14:paraId="3AC353FB" w14:textId="77777777" w:rsidR="00D609E9" w:rsidRDefault="00D609E9" w:rsidP="00D609E9">
      <w:pPr>
        <w:pStyle w:val="NormalnyWeb"/>
        <w:jc w:val="both"/>
        <w:rPr>
          <w:rFonts w:asciiTheme="minorHAnsi" w:hAnsiTheme="minorHAnsi" w:cstheme="minorHAnsi"/>
          <w:color w:val="000000" w:themeColor="text1"/>
        </w:rPr>
      </w:pPr>
    </w:p>
    <w:p w14:paraId="7279945B" w14:textId="77777777" w:rsidR="00D609E9" w:rsidRDefault="00D609E9" w:rsidP="00D609E9">
      <w:pPr>
        <w:pStyle w:val="NormalnyWeb"/>
        <w:jc w:val="both"/>
        <w:rPr>
          <w:rFonts w:asciiTheme="minorHAnsi" w:hAnsiTheme="minorHAnsi" w:cstheme="minorHAnsi"/>
          <w:color w:val="000000" w:themeColor="text1"/>
        </w:rPr>
      </w:pPr>
    </w:p>
    <w:p w14:paraId="7382776E" w14:textId="2ED79B07" w:rsidR="00D609E9" w:rsidRPr="00BF06B1" w:rsidRDefault="001E0124" w:rsidP="00F97491">
      <w:pPr>
        <w:rPr>
          <w:color w:val="000000" w:themeColor="text1"/>
          <w:lang w:eastAsia="pl-PL"/>
        </w:rPr>
      </w:pPr>
      <w:r>
        <w:lastRenderedPageBreak/>
        <w:t xml:space="preserve">Kwalifikowany podpis elektroniczny ma skutek prawny równoważny podpisowi własnoręcznemu (art. 25 ust. 2 Rozporządzenia Parlamentu Europejskiego i Rady (UE) nr 910/2014 z dnia 23 lipca 2014 r. </w:t>
      </w:r>
      <w:r>
        <w:br/>
        <w:t xml:space="preserve">w sprawie identyfikacji elektronicznej i usług zaufania w odniesieniu do transakcji elektronicznych </w:t>
      </w:r>
      <w:r w:rsidR="00F97491">
        <w:br/>
      </w:r>
      <w:r>
        <w:t xml:space="preserve">na rynku wewnętrznym oraz uchylające dyrektywę 1999/93/WE). Wydruk tego dokumentu, </w:t>
      </w:r>
      <w:r w:rsidR="00F97491">
        <w:br/>
      </w:r>
      <w:r>
        <w:t xml:space="preserve">na podstawie art. </w:t>
      </w:r>
      <w:r>
        <w:rPr>
          <w:color w:val="000000"/>
          <w:sz w:val="24"/>
          <w:szCs w:val="24"/>
        </w:rPr>
        <w:t>39</w:t>
      </w:r>
      <w:r>
        <w:rPr>
          <w:color w:val="000000"/>
          <w:sz w:val="24"/>
          <w:szCs w:val="24"/>
          <w:vertAlign w:val="superscript"/>
        </w:rPr>
        <w:t>3</w:t>
      </w:r>
      <w:r>
        <w:t xml:space="preserve"> ustawy Kodeks postępowania administracyjnego nie wymaga odręcznego podpisu. Został on wytworzony przy wykorzystaniu systemu teleinformatycznego Szefa Krajowej Administracji Skarbowej i podpisany kwalifikowanym podpisem elektronicznym. Wydruk pisma stanowi dowód tego, co zostało stwierdzone w piśmie wydanym w formie dokumentu elektronicznego.</w:t>
      </w:r>
    </w:p>
    <w:sectPr w:rsidR="00D609E9" w:rsidRPr="00BF06B1" w:rsidSect="007E7630">
      <w:footerReference w:type="default" r:id="rId10"/>
      <w:headerReference w:type="first" r:id="rId11"/>
      <w:footerReference w:type="first" r:id="rId12"/>
      <w:pgSz w:w="11906" w:h="16838" w:code="9"/>
      <w:pgMar w:top="1134" w:right="1134" w:bottom="1134" w:left="1701" w:header="709" w:footer="709" w:gutter="0"/>
      <w:cols w:space="708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0C4DBF" w14:textId="77777777" w:rsidR="00B60A75" w:rsidRDefault="00B60A75">
      <w:pPr>
        <w:spacing w:after="0" w:line="240" w:lineRule="auto"/>
      </w:pPr>
      <w:r>
        <w:separator/>
      </w:r>
    </w:p>
  </w:endnote>
  <w:endnote w:type="continuationSeparator" w:id="0">
    <w:p w14:paraId="5150A741" w14:textId="77777777" w:rsidR="00B60A75" w:rsidRDefault="00B60A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ato">
    <w:altName w:val="Segoe UI"/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C2C43F" w14:textId="77777777" w:rsidR="0057173B" w:rsidRDefault="006A6113">
    <w:pPr>
      <w:pStyle w:val="Stopka"/>
      <w:tabs>
        <w:tab w:val="clear" w:pos="9072"/>
        <w:tab w:val="right" w:pos="8222"/>
      </w:tabs>
      <w:rPr>
        <w:color w:val="757575"/>
        <w:lang w:val="fr-FR"/>
      </w:rPr>
    </w:pPr>
    <w:r>
      <w:rPr>
        <w:noProof/>
        <w:color w:val="757575"/>
        <w:lang w:eastAsia="pl-PL"/>
      </w:rPr>
      <mc:AlternateContent>
        <mc:Choice Requires="wps">
          <w:drawing>
            <wp:anchor distT="0" distB="0" distL="0" distR="0" simplePos="0" relativeHeight="2" behindDoc="1" locked="0" layoutInCell="0" allowOverlap="1" wp14:anchorId="7CE0A72C" wp14:editId="517A456F">
              <wp:simplePos x="0" y="0"/>
              <wp:positionH relativeFrom="column">
                <wp:posOffset>5400675</wp:posOffset>
              </wp:positionH>
              <wp:positionV relativeFrom="bottomMargin">
                <wp:align>top</wp:align>
              </wp:positionV>
              <wp:extent cx="1080770" cy="306705"/>
              <wp:effectExtent l="0" t="0" r="0" b="0"/>
              <wp:wrapNone/>
              <wp:docPr id="5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8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72201700" w14:textId="77777777" w:rsidR="0057173B" w:rsidRDefault="006A6113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>PAGE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4E5903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>NUMPAGES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 w:rsidR="004E5903">
                            <w:rPr>
                              <w:b/>
                              <w:bCs/>
                              <w:noProof/>
                              <w:color w:val="000000"/>
                            </w:rPr>
                            <w:t>3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14:paraId="541F5F79" w14:textId="77777777" w:rsidR="0057173B" w:rsidRDefault="0057173B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CE0A72C" id="Pole tekstowe 2" o:spid="_x0000_s1026" style="position:absolute;margin-left:425.25pt;margin-top:0;width:85.1pt;height:24.15pt;z-index:-503316478;visibility:visible;mso-wrap-style:square;mso-wrap-distance-left:0;mso-wrap-distance-top:0;mso-wrap-distance-right:0;mso-wrap-distance-bottom:0;mso-position-horizontal:absolute;mso-position-horizontal-relative:text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" o:allowincell="f" filled="f" stroked="f">
              <v:textbox>
                <w:txbxContent>
                  <w:p w14:paraId="72201700" w14:textId="77777777" w:rsidR="0057173B" w:rsidRDefault="006A6113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>PAGE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4E5903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3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>NUMPAGES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 w:rsidR="004E5903">
                      <w:rPr>
                        <w:b/>
                        <w:bCs/>
                        <w:noProof/>
                        <w:color w:val="000000"/>
                      </w:rPr>
                      <w:t>3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14:paraId="541F5F79" w14:textId="77777777" w:rsidR="0057173B" w:rsidRDefault="0057173B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  <w10:wrap anchory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A2C7E" w14:textId="39FBC9E7" w:rsidR="00F94E8A" w:rsidRDefault="006A6113" w:rsidP="00F94E8A">
    <w:pPr>
      <w:pStyle w:val="StopkaKAS"/>
      <w:ind w:right="792"/>
      <w:rPr>
        <w:rFonts w:cs="Calibri"/>
      </w:rPr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3" behindDoc="1" locked="0" layoutInCell="0" allowOverlap="1" wp14:anchorId="5AC6964E" wp14:editId="0F810628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725" cy="306705"/>
              <wp:effectExtent l="0" t="0" r="0" b="0"/>
              <wp:wrapNone/>
              <wp:docPr id="7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26422079" w14:textId="77777777" w:rsidR="0057173B" w:rsidRDefault="006A6113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>PAGE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4E5903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>NUMPAGES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 w:rsidR="004E5903">
                            <w:rPr>
                              <w:b/>
                              <w:bCs/>
                              <w:noProof/>
                              <w:color w:val="000000"/>
                            </w:rPr>
                            <w:t>3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14:paraId="51E47F2C" w14:textId="77777777" w:rsidR="0057173B" w:rsidRDefault="0057173B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AC6964E" id="_x0000_s1027" style="position:absolute;left:0;text-align:left;margin-left:453.6pt;margin-top:0;width:56.75pt;height:24.15pt;z-index:-503316477;visibility:visible;mso-wrap-style:square;mso-wrap-distance-left:0;mso-wrap-distance-top:0;mso-wrap-distance-right:0;mso-wrap-distance-bottom:0;mso-position-horizontal:absolute;mso-position-horizontal-relative:text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" o:allowincell="f" filled="f" stroked="f">
              <v:textbox>
                <w:txbxContent>
                  <w:p w14:paraId="26422079" w14:textId="77777777" w:rsidR="0057173B" w:rsidRDefault="006A6113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>PAGE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4E5903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>NUMPAGES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 w:rsidR="004E5903">
                      <w:rPr>
                        <w:b/>
                        <w:bCs/>
                        <w:noProof/>
                        <w:color w:val="000000"/>
                      </w:rPr>
                      <w:t>3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14:paraId="51E47F2C" w14:textId="77777777" w:rsidR="0057173B" w:rsidRDefault="0057173B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  <w10:wrap anchory="margin"/>
            </v:rect>
          </w:pict>
        </mc:Fallback>
      </mc:AlternateContent>
    </w:r>
    <w:r>
      <w:rPr>
        <w:noProof/>
        <w:lang w:eastAsia="pl-PL"/>
      </w:rPr>
      <w:drawing>
        <wp:anchor distT="0" distB="0" distL="0" distR="0" simplePos="0" relativeHeight="4" behindDoc="1" locked="0" layoutInCell="0" allowOverlap="1" wp14:anchorId="63D5DB82" wp14:editId="1E530629">
          <wp:simplePos x="0" y="0"/>
          <wp:positionH relativeFrom="margin">
            <wp:align>left</wp:align>
          </wp:positionH>
          <wp:positionV relativeFrom="bottomMargin">
            <wp:align>top</wp:align>
          </wp:positionV>
          <wp:extent cx="1216660" cy="269875"/>
          <wp:effectExtent l="0" t="0" r="0" b="0"/>
          <wp:wrapNone/>
          <wp:docPr id="9" name="Obraz 19" descr="Kolorowy logotyp Krajowej Administracji Skarbow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19" descr="Kolorowy logotyp Krajowej Administracji Skarbowej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269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94E8A" w:rsidRPr="00F94E8A">
      <w:rPr>
        <w:rFonts w:cs="Calibri"/>
      </w:rPr>
      <w:t xml:space="preserve"> </w:t>
    </w:r>
    <w:r w:rsidR="00F94E8A" w:rsidRPr="00D47F13">
      <w:rPr>
        <w:rFonts w:cs="Calibri"/>
      </w:rPr>
      <w:t>Infol</w:t>
    </w:r>
    <w:r w:rsidR="00F94E8A">
      <w:rPr>
        <w:rFonts w:cs="Calibri"/>
      </w:rPr>
      <w:t>i</w:t>
    </w:r>
    <w:r w:rsidR="00F94E8A" w:rsidRPr="00D47F13">
      <w:rPr>
        <w:rFonts w:cs="Calibri"/>
      </w:rPr>
      <w:t>nia KAS tel.+48 22 330 03 30</w:t>
    </w:r>
    <w:r w:rsidR="00F94E8A">
      <w:rPr>
        <w:rFonts w:cs="Calibri"/>
      </w:rPr>
      <w:t xml:space="preserve"> | ADE </w:t>
    </w:r>
    <w:r w:rsidR="00F94E8A">
      <w:rPr>
        <w:rFonts w:cs="Calibri"/>
      </w:rPr>
      <w:fldChar w:fldCharType="begin"/>
    </w:r>
    <w:r w:rsidR="00F94E8A">
      <w:rPr>
        <w:rFonts w:cs="Calibri"/>
      </w:rPr>
      <w:instrText xml:space="preserve"> DOCPROPERTY  DaneJednostki18  \* MERGEFORMAT </w:instrText>
    </w:r>
    <w:r w:rsidR="00F94E8A">
      <w:rPr>
        <w:rFonts w:cs="Calibri"/>
      </w:rPr>
      <w:fldChar w:fldCharType="separate"/>
    </w:r>
    <w:r w:rsidR="00F94E8A">
      <w:rPr>
        <w:rFonts w:cs="Calibri"/>
      </w:rPr>
      <w:t>AE:PL-12391-71071-USDEI-23</w:t>
    </w:r>
    <w:r w:rsidR="00F94E8A">
      <w:rPr>
        <w:rFonts w:cs="Calibri"/>
      </w:rPr>
      <w:fldChar w:fldCharType="end"/>
    </w:r>
    <w:r w:rsidR="00F94E8A">
      <w:rPr>
        <w:rFonts w:cs="Calibri"/>
      </w:rPr>
      <w:t xml:space="preserve"> |</w:t>
    </w:r>
  </w:p>
  <w:p w14:paraId="3C49DD60" w14:textId="77777777" w:rsidR="00F94E8A" w:rsidRDefault="00F94E8A" w:rsidP="00F94E8A">
    <w:pPr>
      <w:pStyle w:val="StopkaKAS"/>
      <w:ind w:right="792"/>
      <w:rPr>
        <w:rFonts w:cs="Calibri"/>
      </w:rPr>
    </w:pPr>
    <w:r>
      <w:rPr>
        <w:rFonts w:cs="Calibri"/>
      </w:rPr>
      <w:fldChar w:fldCharType="begin"/>
    </w:r>
    <w:r>
      <w:rPr>
        <w:rFonts w:cs="Calibri"/>
      </w:rPr>
      <w:instrText xml:space="preserve"> DOCPROPERTY  DaneJednostki9  \* MERGEFORMAT </w:instrText>
    </w:r>
    <w:r>
      <w:rPr>
        <w:rFonts w:cs="Calibri"/>
      </w:rPr>
      <w:fldChar w:fldCharType="separate"/>
    </w:r>
    <w:r>
      <w:rPr>
        <w:rFonts w:cs="Calibri"/>
      </w:rPr>
      <w:t>www.wielkopolskie.kas.gov.pl/urzad-skarbowy-w-ostrzeszowie</w:t>
    </w:r>
    <w:r>
      <w:rPr>
        <w:rFonts w:cs="Calibri"/>
      </w:rPr>
      <w:fldChar w:fldCharType="end"/>
    </w:r>
  </w:p>
  <w:p w14:paraId="78BE9299" w14:textId="77777777" w:rsidR="00F94E8A" w:rsidRDefault="00F94E8A" w:rsidP="00F94E8A">
    <w:pPr>
      <w:pStyle w:val="StopkaKAS"/>
      <w:ind w:right="650"/>
      <w:rPr>
        <w:rFonts w:cs="Calibri"/>
      </w:rPr>
    </w:pPr>
    <w:r>
      <w:rPr>
        <w:rFonts w:cs="Calibri"/>
      </w:rPr>
      <w:fldChar w:fldCharType="begin"/>
    </w:r>
    <w:r>
      <w:rPr>
        <w:rFonts w:cs="Calibri"/>
      </w:rPr>
      <w:instrText xml:space="preserve"> DOCPROPERTY  DaneJednostki1  \* MERGEFORMAT </w:instrText>
    </w:r>
    <w:r>
      <w:rPr>
        <w:rFonts w:cs="Calibri"/>
      </w:rPr>
      <w:fldChar w:fldCharType="separate"/>
    </w:r>
    <w:r>
      <w:rPr>
        <w:rFonts w:cs="Calibri"/>
      </w:rPr>
      <w:t>Urząd Skarbowy w Ostrzeszowie</w:t>
    </w:r>
    <w:r>
      <w:rPr>
        <w:rFonts w:cs="Calibri"/>
      </w:rPr>
      <w:fldChar w:fldCharType="end"/>
    </w:r>
    <w:r>
      <w:rPr>
        <w:rFonts w:cs="Calibri"/>
      </w:rPr>
      <w:t xml:space="preserve">, ul.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DaneJednostki4  \* MERGEFORMAT </w:instrText>
    </w:r>
    <w:r>
      <w:rPr>
        <w:rFonts w:cs="Calibri"/>
      </w:rPr>
      <w:fldChar w:fldCharType="separate"/>
    </w:r>
    <w:r>
      <w:rPr>
        <w:rFonts w:cs="Calibri"/>
      </w:rPr>
      <w:t>Władysława Grabskiego</w:t>
    </w:r>
    <w:r>
      <w:rPr>
        <w:rFonts w:cs="Calibri"/>
      </w:rPr>
      <w:fldChar w:fldCharType="end"/>
    </w:r>
    <w:r>
      <w:rPr>
        <w:rFonts w:cs="Calibri"/>
      </w:rPr>
      <w:t xml:space="preserve">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DaneJednostki5  \* MERGEFORMAT </w:instrText>
    </w:r>
    <w:r>
      <w:rPr>
        <w:rFonts w:cs="Calibri"/>
      </w:rPr>
      <w:fldChar w:fldCharType="separate"/>
    </w:r>
    <w:r>
      <w:rPr>
        <w:rFonts w:cs="Calibri"/>
      </w:rPr>
      <w:t>1</w:t>
    </w:r>
    <w:r>
      <w:rPr>
        <w:rFonts w:cs="Calibri"/>
      </w:rPr>
      <w:fldChar w:fldCharType="end"/>
    </w:r>
    <w:r>
      <w:rPr>
        <w:rFonts w:cs="Calibri"/>
      </w:rPr>
      <w:t xml:space="preserve">,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DaneJednostki3  \* MERGEFORMAT </w:instrText>
    </w:r>
    <w:r>
      <w:rPr>
        <w:rFonts w:cs="Calibri"/>
      </w:rPr>
      <w:fldChar w:fldCharType="separate"/>
    </w:r>
    <w:r>
      <w:rPr>
        <w:rFonts w:cs="Calibri"/>
      </w:rPr>
      <w:t>63-500</w:t>
    </w:r>
    <w:r>
      <w:rPr>
        <w:rFonts w:cs="Calibri"/>
      </w:rPr>
      <w:fldChar w:fldCharType="end"/>
    </w:r>
    <w:r>
      <w:rPr>
        <w:rFonts w:cs="Calibri"/>
      </w:rPr>
      <w:t xml:space="preserve">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DaneJednostki2  \* MERGEFORMAT </w:instrText>
    </w:r>
    <w:r>
      <w:rPr>
        <w:rFonts w:cs="Calibri"/>
      </w:rPr>
      <w:fldChar w:fldCharType="separate"/>
    </w:r>
    <w:r>
      <w:rPr>
        <w:rFonts w:cs="Calibri"/>
      </w:rPr>
      <w:t>Ostrzeszów</w:t>
    </w:r>
    <w:r>
      <w:rPr>
        <w:rFonts w:cs="Calibr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047C1F" w14:textId="77777777" w:rsidR="00B60A75" w:rsidRDefault="00B60A75">
      <w:pPr>
        <w:spacing w:after="0" w:line="240" w:lineRule="auto"/>
      </w:pPr>
      <w:r>
        <w:separator/>
      </w:r>
    </w:p>
  </w:footnote>
  <w:footnote w:type="continuationSeparator" w:id="0">
    <w:p w14:paraId="575C1C4F" w14:textId="77777777" w:rsidR="00B60A75" w:rsidRDefault="00B60A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A0EE74" w14:textId="77777777" w:rsidR="0057173B" w:rsidRDefault="0057173B">
    <w:pPr>
      <w:pStyle w:val="Nagwek"/>
      <w:ind w:left="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E5005"/>
    <w:multiLevelType w:val="hybridMultilevel"/>
    <w:tmpl w:val="877ADA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4E2047"/>
    <w:multiLevelType w:val="multilevel"/>
    <w:tmpl w:val="D12AEAB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565968C0"/>
    <w:multiLevelType w:val="multilevel"/>
    <w:tmpl w:val="A1B2BD44"/>
    <w:lvl w:ilvl="0">
      <w:start w:val="1"/>
      <w:numFmt w:val="decimal"/>
      <w:pStyle w:val="NumerowanieKAS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2"/>
        <w:u w:val="none"/>
        <w:effect w:val="none"/>
        <w:vertAlign w:val="baseline"/>
        <w:em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610305C4"/>
    <w:multiLevelType w:val="hybridMultilevel"/>
    <w:tmpl w:val="580298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3A3B44"/>
    <w:multiLevelType w:val="multilevel"/>
    <w:tmpl w:val="AA38BBA8"/>
    <w:lvl w:ilvl="0">
      <w:numFmt w:val="bullet"/>
      <w:pStyle w:val="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E31837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639118164">
    <w:abstractNumId w:val="4"/>
  </w:num>
  <w:num w:numId="2" w16cid:durableId="1635676125">
    <w:abstractNumId w:val="2"/>
  </w:num>
  <w:num w:numId="3" w16cid:durableId="304628248">
    <w:abstractNumId w:val="1"/>
  </w:num>
  <w:num w:numId="4" w16cid:durableId="1291983907">
    <w:abstractNumId w:val="0"/>
  </w:num>
  <w:num w:numId="5" w16cid:durableId="64122865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28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173B"/>
    <w:rsid w:val="00003977"/>
    <w:rsid w:val="00004C48"/>
    <w:rsid w:val="00036CA1"/>
    <w:rsid w:val="00051D3D"/>
    <w:rsid w:val="000A4909"/>
    <w:rsid w:val="000B0B53"/>
    <w:rsid w:val="000C33E4"/>
    <w:rsid w:val="000C5E72"/>
    <w:rsid w:val="00103F06"/>
    <w:rsid w:val="00155454"/>
    <w:rsid w:val="001E0124"/>
    <w:rsid w:val="0026345D"/>
    <w:rsid w:val="00266AFA"/>
    <w:rsid w:val="00273252"/>
    <w:rsid w:val="002B7D0F"/>
    <w:rsid w:val="002E1C5D"/>
    <w:rsid w:val="002F07BF"/>
    <w:rsid w:val="00321CDC"/>
    <w:rsid w:val="0033502B"/>
    <w:rsid w:val="00387567"/>
    <w:rsid w:val="003D3C3E"/>
    <w:rsid w:val="003F1B05"/>
    <w:rsid w:val="004141F3"/>
    <w:rsid w:val="00420468"/>
    <w:rsid w:val="00436E49"/>
    <w:rsid w:val="00493741"/>
    <w:rsid w:val="004E5903"/>
    <w:rsid w:val="004E613F"/>
    <w:rsid w:val="004F28F7"/>
    <w:rsid w:val="00535393"/>
    <w:rsid w:val="0054194F"/>
    <w:rsid w:val="0057173B"/>
    <w:rsid w:val="005C2116"/>
    <w:rsid w:val="005C74A1"/>
    <w:rsid w:val="00611C1A"/>
    <w:rsid w:val="00621D2B"/>
    <w:rsid w:val="00662806"/>
    <w:rsid w:val="0066439F"/>
    <w:rsid w:val="0066694A"/>
    <w:rsid w:val="00680E16"/>
    <w:rsid w:val="006A243A"/>
    <w:rsid w:val="006A6113"/>
    <w:rsid w:val="006B4DB9"/>
    <w:rsid w:val="006D7A5E"/>
    <w:rsid w:val="00767CD7"/>
    <w:rsid w:val="0078632C"/>
    <w:rsid w:val="007B3896"/>
    <w:rsid w:val="007E7630"/>
    <w:rsid w:val="00800C73"/>
    <w:rsid w:val="0081501E"/>
    <w:rsid w:val="00902561"/>
    <w:rsid w:val="00936308"/>
    <w:rsid w:val="009736AE"/>
    <w:rsid w:val="00973B29"/>
    <w:rsid w:val="0099735B"/>
    <w:rsid w:val="009A2C4E"/>
    <w:rsid w:val="009B4B37"/>
    <w:rsid w:val="009E5CFE"/>
    <w:rsid w:val="00A81177"/>
    <w:rsid w:val="00AA5AC3"/>
    <w:rsid w:val="00AB283F"/>
    <w:rsid w:val="00AB28F6"/>
    <w:rsid w:val="00B46137"/>
    <w:rsid w:val="00B46318"/>
    <w:rsid w:val="00B463B7"/>
    <w:rsid w:val="00B477F6"/>
    <w:rsid w:val="00B60A75"/>
    <w:rsid w:val="00BB0904"/>
    <w:rsid w:val="00BD02D2"/>
    <w:rsid w:val="00BF06B1"/>
    <w:rsid w:val="00C44DFB"/>
    <w:rsid w:val="00CB5730"/>
    <w:rsid w:val="00D3097E"/>
    <w:rsid w:val="00D609E9"/>
    <w:rsid w:val="00DA5F16"/>
    <w:rsid w:val="00E024B1"/>
    <w:rsid w:val="00E118CB"/>
    <w:rsid w:val="00E372CC"/>
    <w:rsid w:val="00E420D9"/>
    <w:rsid w:val="00E87D1F"/>
    <w:rsid w:val="00EE156C"/>
    <w:rsid w:val="00F108EC"/>
    <w:rsid w:val="00F94E8A"/>
    <w:rsid w:val="00F97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225354B"/>
  <w15:docId w15:val="{2A1B534B-F000-46BD-98F9-EE36E1C46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1DA1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qFormat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customStyle="1" w:styleId="czeinternetowe">
    <w:name w:val="Łącze internetowe"/>
    <w:basedOn w:val="Domylnaczcionkaakapitu"/>
    <w:uiPriority w:val="99"/>
    <w:unhideWhenUsed/>
    <w:rsid w:val="00820F46"/>
    <w:rPr>
      <w:color w:val="0563C1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character" w:customStyle="1" w:styleId="TytupismaKASZnak">
    <w:name w:val="Tytuł pisma KAS Znak"/>
    <w:basedOn w:val="Domylnaczcionkaakapitu"/>
    <w:link w:val="TytupismaKAS"/>
    <w:qFormat/>
    <w:rsid w:val="00A847B9"/>
    <w:rPr>
      <w:rFonts w:eastAsiaTheme="majorEastAsia" w:cstheme="minorHAnsi"/>
      <w:b/>
      <w:sz w:val="32"/>
      <w:szCs w:val="32"/>
    </w:rPr>
  </w:style>
  <w:style w:type="character" w:customStyle="1" w:styleId="TekstpismaKASZnak">
    <w:name w:val="Tekst pisma KAS Znak"/>
    <w:basedOn w:val="TekstpodstawowyZnak"/>
    <w:link w:val="TekstpismaKAS"/>
    <w:qFormat/>
    <w:rsid w:val="0017559C"/>
    <w:rPr>
      <w:rFonts w:eastAsia="Lato" w:cstheme="minorHAnsi"/>
      <w:sz w:val="24"/>
      <w:szCs w:val="24"/>
    </w:rPr>
  </w:style>
  <w:style w:type="character" w:customStyle="1" w:styleId="rdtytuKASZnak">
    <w:name w:val="Śródtytuł KAS Znak"/>
    <w:basedOn w:val="Nagwek2Znak"/>
    <w:qFormat/>
    <w:rsid w:val="00BB0ED5"/>
    <w:rPr>
      <w:rFonts w:eastAsiaTheme="majorEastAsia" w:cstheme="minorHAnsi"/>
      <w:b/>
      <w:color w:val="E31837"/>
      <w:sz w:val="28"/>
      <w:szCs w:val="26"/>
    </w:rPr>
  </w:style>
  <w:style w:type="character" w:customStyle="1" w:styleId="WyliczeniaKASZnak">
    <w:name w:val="Wyliczenia KAS Znak"/>
    <w:basedOn w:val="Domylnaczcionkaakapitu"/>
    <w:link w:val="WyliczeniaKAS"/>
    <w:qFormat/>
    <w:rsid w:val="00BB0ED5"/>
    <w:rPr>
      <w:rFonts w:eastAsia="Lato" w:cstheme="minorHAnsi"/>
      <w:sz w:val="24"/>
    </w:rPr>
  </w:style>
  <w:style w:type="character" w:customStyle="1" w:styleId="CytatKASZnak">
    <w:name w:val="Cytat KAS Znak"/>
    <w:basedOn w:val="Domylnaczcionkaakapitu"/>
    <w:link w:val="CytatKAS"/>
    <w:uiPriority w:val="6"/>
    <w:qFormat/>
    <w:rsid w:val="00BB0ED5"/>
    <w:rPr>
      <w:rFonts w:eastAsia="Lato" w:cstheme="minorHAnsi"/>
    </w:rPr>
  </w:style>
  <w:style w:type="character" w:customStyle="1" w:styleId="MetrykapismaKASZnak">
    <w:name w:val="Metryka pisma KAS Znak"/>
    <w:basedOn w:val="Domylnaczcionkaakapitu"/>
    <w:link w:val="MetrykapismaKAS"/>
    <w:qFormat/>
    <w:rsid w:val="007D712D"/>
    <w:rPr>
      <w:rFonts w:cstheme="minorHAnsi"/>
    </w:rPr>
  </w:style>
  <w:style w:type="character" w:customStyle="1" w:styleId="BezodstpwZnak">
    <w:name w:val="Bez odstępów Znak"/>
    <w:basedOn w:val="Domylnaczcionkaakapitu"/>
    <w:link w:val="Bezodstpw"/>
    <w:uiPriority w:val="1"/>
    <w:qFormat/>
    <w:rsid w:val="00A02B4A"/>
  </w:style>
  <w:style w:type="character" w:customStyle="1" w:styleId="RODOKASZnak">
    <w:name w:val="RODO KAS Znak"/>
    <w:basedOn w:val="BezodstpwZnak"/>
    <w:link w:val="RODOKAS"/>
    <w:qFormat/>
    <w:rsid w:val="00BB0ED5"/>
    <w:rPr>
      <w:sz w:val="20"/>
      <w:szCs w:val="20"/>
    </w:rPr>
  </w:style>
  <w:style w:type="character" w:customStyle="1" w:styleId="StopkaKASZnak">
    <w:name w:val="Stopka KAS Znak"/>
    <w:basedOn w:val="RODOKASZnak"/>
    <w:link w:val="StopkaKAS"/>
    <w:uiPriority w:val="3"/>
    <w:qFormat/>
    <w:rsid w:val="00CE751F"/>
    <w:rPr>
      <w:sz w:val="18"/>
      <w:szCs w:val="18"/>
      <w:lang w:val="fr-FR"/>
    </w:rPr>
  </w:style>
  <w:style w:type="character" w:customStyle="1" w:styleId="NumerowanieKASZnak">
    <w:name w:val="Numerowanie KAS Znak"/>
    <w:basedOn w:val="TekstpismaKASZnak"/>
    <w:link w:val="NumerowanieKAS"/>
    <w:qFormat/>
    <w:rsid w:val="00BB0ED5"/>
    <w:rPr>
      <w:rFonts w:eastAsia="Lato" w:cstheme="minorHAnsi"/>
      <w:sz w:val="24"/>
      <w:szCs w:val="24"/>
    </w:rPr>
  </w:style>
  <w:style w:type="character" w:customStyle="1" w:styleId="HTML-wstpniesformatowanyZnak">
    <w:name w:val="HTML - wstępnie sformatowany Znak"/>
    <w:basedOn w:val="Domylnaczcionkaakapitu"/>
    <w:qFormat/>
    <w:rsid w:val="00D01ABB"/>
    <w:rPr>
      <w:rFonts w:ascii="Courier New" w:eastAsia="Times New Roman" w:hAnsi="Courier New" w:cs="Courier New"/>
      <w:sz w:val="20"/>
      <w:szCs w:val="20"/>
    </w:rPr>
  </w:style>
  <w:style w:type="character" w:customStyle="1" w:styleId="Hipercze1">
    <w:name w:val="Hiperłącze1"/>
    <w:basedOn w:val="Domylnaczcionkaakapitu"/>
    <w:qFormat/>
    <w:rsid w:val="00D01ABB"/>
    <w:rPr>
      <w:color w:val="0563C1"/>
      <w:u w:val="single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Tekstpodstawowy">
    <w:name w:val="Body Text"/>
    <w:basedOn w:val="Normalny"/>
    <w:link w:val="TekstpodstawowyZnak"/>
    <w:uiPriority w:val="1"/>
    <w:qFormat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  <w:qFormat/>
  </w:style>
  <w:style w:type="paragraph" w:styleId="Bezodstpw">
    <w:name w:val="No Spacing"/>
    <w:link w:val="BezodstpwZnak"/>
    <w:uiPriority w:val="1"/>
    <w:qFormat/>
    <w:rsid w:val="00A4257B"/>
  </w:style>
  <w:style w:type="paragraph" w:customStyle="1" w:styleId="TytupismaKAS">
    <w:name w:val="Tytuł pisma KAS"/>
    <w:basedOn w:val="Nagwek1"/>
    <w:link w:val="TytupismaKASZnak"/>
    <w:qFormat/>
    <w:rsid w:val="00A847B9"/>
    <w:pPr>
      <w:spacing w:after="360"/>
      <w:contextualSpacing/>
    </w:pPr>
    <w:rPr>
      <w:rFonts w:cstheme="minorHAnsi"/>
    </w:rPr>
  </w:style>
  <w:style w:type="paragraph" w:customStyle="1" w:styleId="TekstpismaKAS">
    <w:name w:val="Tekst pisma KAS"/>
    <w:basedOn w:val="Tekstpodstawowy"/>
    <w:link w:val="TekstpismaKASZnak"/>
    <w:qFormat/>
    <w:rsid w:val="0017559C"/>
    <w:pPr>
      <w:spacing w:before="120" w:after="0" w:line="276" w:lineRule="auto"/>
      <w:contextualSpacing/>
    </w:pPr>
    <w:rPr>
      <w:rFonts w:cstheme="minorHAnsi"/>
      <w:szCs w:val="24"/>
    </w:rPr>
  </w:style>
  <w:style w:type="paragraph" w:customStyle="1" w:styleId="rdtytuKAS">
    <w:name w:val="Śródtytuł KAS"/>
    <w:basedOn w:val="Nagwek2"/>
    <w:qFormat/>
    <w:rsid w:val="00BB0ED5"/>
    <w:pPr>
      <w:contextualSpacing/>
    </w:pPr>
    <w:rPr>
      <w:rFonts w:cstheme="minorHAnsi"/>
    </w:rPr>
  </w:style>
  <w:style w:type="paragraph" w:customStyle="1" w:styleId="WyliczeniaKAS">
    <w:name w:val="Wyliczenia KAS"/>
    <w:basedOn w:val="Normalny"/>
    <w:link w:val="WyliczeniaKASZnak"/>
    <w:qFormat/>
    <w:rsid w:val="00BB0ED5"/>
    <w:pPr>
      <w:widowControl w:val="0"/>
      <w:numPr>
        <w:numId w:val="1"/>
      </w:numPr>
      <w:spacing w:before="120" w:after="0" w:line="276" w:lineRule="auto"/>
      <w:ind w:left="426" w:hanging="284"/>
      <w:contextualSpacing/>
    </w:pPr>
    <w:rPr>
      <w:rFonts w:eastAsia="Lato" w:cstheme="minorHAnsi"/>
      <w:sz w:val="24"/>
    </w:rPr>
  </w:style>
  <w:style w:type="paragraph" w:customStyle="1" w:styleId="CytatKAS">
    <w:name w:val="Cytat KAS"/>
    <w:basedOn w:val="Normalny"/>
    <w:link w:val="CytatKASZnak"/>
    <w:uiPriority w:val="6"/>
    <w:qFormat/>
    <w:rsid w:val="00BB0ED5"/>
    <w:pPr>
      <w:widowControl w:val="0"/>
      <w:pBdr>
        <w:left w:val="single" w:sz="4" w:space="8" w:color="E31837"/>
      </w:pBdr>
      <w:spacing w:before="120" w:after="0" w:line="276" w:lineRule="auto"/>
      <w:ind w:left="454"/>
      <w:contextualSpacing/>
    </w:pPr>
    <w:rPr>
      <w:rFonts w:eastAsia="Lato" w:cstheme="minorHAnsi"/>
    </w:rPr>
  </w:style>
  <w:style w:type="paragraph" w:customStyle="1" w:styleId="MetrykapismaKAS">
    <w:name w:val="Metryka pisma KAS"/>
    <w:basedOn w:val="Normalny"/>
    <w:link w:val="MetrykapismaKASZnak"/>
    <w:qFormat/>
    <w:rsid w:val="007D712D"/>
    <w:pPr>
      <w:spacing w:after="0"/>
      <w:ind w:left="1418" w:right="4253" w:hanging="1418"/>
    </w:pPr>
    <w:rPr>
      <w:rFonts w:cstheme="minorHAnsi"/>
    </w:rPr>
  </w:style>
  <w:style w:type="paragraph" w:customStyle="1" w:styleId="RODOKAS">
    <w:name w:val="RODO KAS"/>
    <w:basedOn w:val="Bezodstpw"/>
    <w:link w:val="RODOKASZnak"/>
    <w:qFormat/>
    <w:rsid w:val="00BB0ED5"/>
    <w:pPr>
      <w:spacing w:line="259" w:lineRule="auto"/>
      <w:contextualSpacing/>
    </w:pPr>
    <w:rPr>
      <w:sz w:val="20"/>
      <w:szCs w:val="20"/>
    </w:rPr>
  </w:style>
  <w:style w:type="paragraph" w:customStyle="1" w:styleId="StopkaKAS">
    <w:name w:val="Stopka KAS"/>
    <w:basedOn w:val="RODOKAS"/>
    <w:link w:val="StopkaKASZnak"/>
    <w:uiPriority w:val="3"/>
    <w:qFormat/>
    <w:rsid w:val="00CE751F"/>
    <w:pPr>
      <w:pBdr>
        <w:left w:val="single" w:sz="4" w:space="4" w:color="000000"/>
      </w:pBdr>
      <w:ind w:left="2127"/>
    </w:pPr>
    <w:rPr>
      <w:sz w:val="18"/>
      <w:szCs w:val="18"/>
    </w:rPr>
  </w:style>
  <w:style w:type="paragraph" w:customStyle="1" w:styleId="NumerowanieKAS">
    <w:name w:val="Numerowanie KAS"/>
    <w:basedOn w:val="TekstpismaKAS"/>
    <w:link w:val="NumerowanieKASZnak"/>
    <w:qFormat/>
    <w:rsid w:val="00BB0ED5"/>
    <w:pPr>
      <w:numPr>
        <w:numId w:val="2"/>
      </w:numPr>
      <w:ind w:left="284" w:hanging="284"/>
    </w:pPr>
  </w:style>
  <w:style w:type="paragraph" w:customStyle="1" w:styleId="Prawo">
    <w:name w:val="Prawo"/>
    <w:basedOn w:val="Tekstpodstawowy"/>
    <w:qFormat/>
    <w:rsid w:val="00484D7F"/>
    <w:pPr>
      <w:pBdr>
        <w:left w:val="single" w:sz="4" w:space="8" w:color="000000"/>
      </w:pBdr>
      <w:spacing w:before="160"/>
      <w:ind w:left="454"/>
    </w:pPr>
    <w:rPr>
      <w:sz w:val="22"/>
    </w:rPr>
  </w:style>
  <w:style w:type="paragraph" w:styleId="Akapitzlist">
    <w:name w:val="List Paragraph"/>
    <w:basedOn w:val="Normalny"/>
    <w:uiPriority w:val="34"/>
    <w:qFormat/>
    <w:rsid w:val="00C4100E"/>
    <w:pPr>
      <w:ind w:left="720"/>
      <w:contextualSpacing/>
    </w:pPr>
  </w:style>
  <w:style w:type="paragraph" w:customStyle="1" w:styleId="Standard">
    <w:name w:val="Standard"/>
    <w:qFormat/>
    <w:rsid w:val="00573136"/>
    <w:pPr>
      <w:spacing w:after="160" w:line="254" w:lineRule="auto"/>
      <w:textAlignment w:val="baseline"/>
    </w:pPr>
    <w:rPr>
      <w:rFonts w:cs="Tahoma"/>
    </w:rPr>
  </w:style>
  <w:style w:type="paragraph" w:styleId="HTML-wstpniesformatowany">
    <w:name w:val="HTML Preformatted"/>
    <w:basedOn w:val="Standard"/>
    <w:qFormat/>
    <w:rsid w:val="00D01A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table" w:styleId="Tabela-Siatka">
    <w:name w:val="Table Grid"/>
    <w:basedOn w:val="Standardowy"/>
    <w:uiPriority w:val="3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D609E9"/>
    <w:pPr>
      <w:suppressAutoHyphens w:val="0"/>
      <w:spacing w:after="0" w:line="240" w:lineRule="auto"/>
    </w:pPr>
    <w:rPr>
      <w:rFonts w:ascii="Calibri" w:hAnsi="Calibri" w:cs="Calibri"/>
      <w:lang w:eastAsia="pl-PL"/>
    </w:rPr>
  </w:style>
  <w:style w:type="character" w:styleId="Hipercze">
    <w:name w:val="Hyperlink"/>
    <w:basedOn w:val="Domylnaczcionkaakapitu"/>
    <w:uiPriority w:val="99"/>
    <w:unhideWhenUsed/>
    <w:rsid w:val="00E420D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758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557</Words>
  <Characters>3343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Egzekucja z nieruchomości</vt:lpstr>
    </vt:vector>
  </TitlesOfParts>
  <Company>IAS Szczecin</Company>
  <LinksUpToDate>false</LinksUpToDate>
  <CharactersWithSpaces>3893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Egzekucja z nieruchomości</dc:title>
  <dc:subject>Obwieszczenie o licytacji</dc:subject>
  <dc:creator>Pietrucha Monika;Staszak Anetta;Urbala Andrzej</dc:creator>
  <dc:description/>
  <cp:lastModifiedBy>Mokracka Katarzyna</cp:lastModifiedBy>
  <cp:revision>4</cp:revision>
  <cp:lastPrinted>2026-01-19T16:31:00Z</cp:lastPrinted>
  <dcterms:created xsi:type="dcterms:W3CDTF">2026-04-28T08:49:00Z</dcterms:created>
  <dcterms:modified xsi:type="dcterms:W3CDTF">2026-04-28T09:30:00Z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ktualnaDataSlownie">
    <vt:lpwstr>$AktualnaDataSlownie</vt:lpwstr>
  </property>
  <property fmtid="{D5CDD505-2E9C-101B-9397-08002B2CF9AE}" pid="3" name="Autor">
    <vt:lpwstr>$Nazwisko Imię</vt:lpwstr>
  </property>
  <property fmtid="{D5CDD505-2E9C-101B-9397-08002B2CF9AE}" pid="4" name="AutorEmail">
    <vt:lpwstr>$e-Mail</vt:lpwstr>
  </property>
  <property fmtid="{D5CDD505-2E9C-101B-9397-08002B2CF9AE}" pid="5" name="AutorNrTelefonu">
    <vt:lpwstr>$Nr telefonu</vt:lpwstr>
  </property>
  <property fmtid="{D5CDD505-2E9C-101B-9397-08002B2CF9AE}" pid="6" name="DaneJednostki1">
    <vt:lpwstr>$Nazwa Jednostki</vt:lpwstr>
  </property>
  <property fmtid="{D5CDD505-2E9C-101B-9397-08002B2CF9AE}" pid="7" name="DaneJednostki10">
    <vt:lpwstr>$NAZWA ORGANU</vt:lpwstr>
  </property>
  <property fmtid="{D5CDD505-2E9C-101B-9397-08002B2CF9AE}" pid="8" name="DaneJednostki11">
    <vt:lpwstr>$ePUAP</vt:lpwstr>
  </property>
  <property fmtid="{D5CDD505-2E9C-101B-9397-08002B2CF9AE}" pid="9" name="DaneJednostki12">
    <vt:lpwstr>$Dyrektor/Naczelnik - Linia 12</vt:lpwstr>
  </property>
  <property fmtid="{D5CDD505-2E9C-101B-9397-08002B2CF9AE}" pid="10" name="DaneJednostki13">
    <vt:lpwstr>$Urzędu/Izby - Linia 13</vt:lpwstr>
  </property>
  <property fmtid="{D5CDD505-2E9C-101B-9397-08002B2CF9AE}" pid="11" name="DaneJednostki14">
    <vt:lpwstr>$w Mieście - linia 14</vt:lpwstr>
  </property>
  <property fmtid="{D5CDD505-2E9C-101B-9397-08002B2CF9AE}" pid="12" name="DaneJednostki2">
    <vt:lpwstr>$Miejscowość</vt:lpwstr>
  </property>
  <property fmtid="{D5CDD505-2E9C-101B-9397-08002B2CF9AE}" pid="13" name="DaneJednostki3">
    <vt:lpwstr>$Kod Pocztowy</vt:lpwstr>
  </property>
  <property fmtid="{D5CDD505-2E9C-101B-9397-08002B2CF9AE}" pid="14" name="DaneJednostki4">
    <vt:lpwstr>$Ulica</vt:lpwstr>
  </property>
  <property fmtid="{D5CDD505-2E9C-101B-9397-08002B2CF9AE}" pid="15" name="DaneJednostki5">
    <vt:lpwstr>$Nr Domu</vt:lpwstr>
  </property>
  <property fmtid="{D5CDD505-2E9C-101B-9397-08002B2CF9AE}" pid="16" name="DaneJednostki6">
    <vt:lpwstr>$Telefon</vt:lpwstr>
  </property>
  <property fmtid="{D5CDD505-2E9C-101B-9397-08002B2CF9AE}" pid="17" name="DaneJednostki7">
    <vt:lpwstr>$Fax</vt:lpwstr>
  </property>
  <property fmtid="{D5CDD505-2E9C-101B-9397-08002B2CF9AE}" pid="18" name="DaneJednostki8">
    <vt:lpwstr>$e-Mail</vt:lpwstr>
  </property>
  <property fmtid="{D5CDD505-2E9C-101B-9397-08002B2CF9AE}" pid="19" name="DaneJednostki9">
    <vt:lpwstr>$www.strona.pl</vt:lpwstr>
  </property>
  <property fmtid="{D5CDD505-2E9C-101B-9397-08002B2CF9AE}" pid="20" name="KodKreskowy">
    <vt:lpwstr>$Kod Kreskowy</vt:lpwstr>
  </property>
  <property fmtid="{D5CDD505-2E9C-101B-9397-08002B2CF9AE}" pid="21" name="Stanowisko">
    <vt:lpwstr>$Stanowisko</vt:lpwstr>
  </property>
  <property fmtid="{D5CDD505-2E9C-101B-9397-08002B2CF9AE}" pid="22" name="TrescPisma">
    <vt:lpwstr>$Treść Pisma</vt:lpwstr>
  </property>
  <property fmtid="{D5CDD505-2E9C-101B-9397-08002B2CF9AE}" pid="23" name="UNPPisma">
    <vt:lpwstr>$UNP Pisma</vt:lpwstr>
  </property>
  <property fmtid="{D5CDD505-2E9C-101B-9397-08002B2CF9AE}" pid="24" name="ZnakSprawy">
    <vt:lpwstr>$Znak Sprawy</vt:lpwstr>
  </property>
  <property fmtid="{D5CDD505-2E9C-101B-9397-08002B2CF9AE}" pid="25" name="adresImie">
    <vt:lpwstr>$Imię adresata</vt:lpwstr>
  </property>
  <property fmtid="{D5CDD505-2E9C-101B-9397-08002B2CF9AE}" pid="26" name="adresKodPocztowy">
    <vt:lpwstr>$Kod Pocztowy</vt:lpwstr>
  </property>
  <property fmtid="{D5CDD505-2E9C-101B-9397-08002B2CF9AE}" pid="27" name="adresMiejscowosc">
    <vt:lpwstr>$Miejscowość</vt:lpwstr>
  </property>
  <property fmtid="{D5CDD505-2E9C-101B-9397-08002B2CF9AE}" pid="28" name="adresNIP">
    <vt:lpwstr>$NIP</vt:lpwstr>
  </property>
  <property fmtid="{D5CDD505-2E9C-101B-9397-08002B2CF9AE}" pid="29" name="adresNazwa">
    <vt:lpwstr>$Nazwa adresata</vt:lpwstr>
  </property>
  <property fmtid="{D5CDD505-2E9C-101B-9397-08002B2CF9AE}" pid="30" name="adresNazwisko">
    <vt:lpwstr>$Nazwisko adresata</vt:lpwstr>
  </property>
  <property fmtid="{D5CDD505-2E9C-101B-9397-08002B2CF9AE}" pid="31" name="adresNrDomu">
    <vt:lpwstr>$Nr Domu</vt:lpwstr>
  </property>
  <property fmtid="{D5CDD505-2E9C-101B-9397-08002B2CF9AE}" pid="32" name="adresNrLokalu">
    <vt:lpwstr>$Nr Lokalu</vt:lpwstr>
  </property>
  <property fmtid="{D5CDD505-2E9C-101B-9397-08002B2CF9AE}" pid="33" name="adresPESEL">
    <vt:lpwstr>$PESEL</vt:lpwstr>
  </property>
  <property fmtid="{D5CDD505-2E9C-101B-9397-08002B2CF9AE}" pid="34" name="adresUlica">
    <vt:lpwstr>$Ulica</vt:lpwstr>
  </property>
  <property fmtid="{D5CDD505-2E9C-101B-9397-08002B2CF9AE}" pid="35" name="MFCATEGORY">
    <vt:lpwstr>InformacjePubliczneInformacjeSektoraPublicznego</vt:lpwstr>
  </property>
  <property fmtid="{D5CDD505-2E9C-101B-9397-08002B2CF9AE}" pid="36" name="MFClassifiedBy">
    <vt:lpwstr>UxC4dwLulzfINJ8nQH+xvX5LNGipWa4BRSZhPgxsCvlfKoU0fxnIuCmhIX5qM2WnOcpIefOe4vJUA2Zr54lXSA==</vt:lpwstr>
  </property>
  <property fmtid="{D5CDD505-2E9C-101B-9397-08002B2CF9AE}" pid="37" name="MFClassificationDate">
    <vt:lpwstr>2021-12-03T08:41:18.1260973+01:00</vt:lpwstr>
  </property>
  <property fmtid="{D5CDD505-2E9C-101B-9397-08002B2CF9AE}" pid="38" name="MFClassifiedBySID">
    <vt:lpwstr>UxC4dwLulzfINJ8nQH+xvX5LNGipWa4BRSZhPgxsCvm42mrIC/DSDv0ggS+FjUN/2v1BBotkLlY5aAiEhoi6uX0qY6P02zQudLWe4cOsg52sMoeIqfw4M6Dzw7flOT2E</vt:lpwstr>
  </property>
  <property fmtid="{D5CDD505-2E9C-101B-9397-08002B2CF9AE}" pid="39" name="MFGRNItemId">
    <vt:lpwstr>GRN-daa7402e-1618-4f89-aaad-2ee3eae5b525</vt:lpwstr>
  </property>
  <property fmtid="{D5CDD505-2E9C-101B-9397-08002B2CF9AE}" pid="40" name="MFHash">
    <vt:lpwstr>RyM/xb+rSZupyivCRS2OUg3449q6yooTSYmRHY5dMo8=</vt:lpwstr>
  </property>
  <property fmtid="{D5CDD505-2E9C-101B-9397-08002B2CF9AE}" pid="41" name="MFVisualMarkingsSettings">
    <vt:lpwstr>HeaderAlignment=1;FooterAlignment=1</vt:lpwstr>
  </property>
  <property fmtid="{D5CDD505-2E9C-101B-9397-08002B2CF9AE}" pid="42" name="DLPManualFileClassification">
    <vt:lpwstr>{2755b7d9-e53d-4779-a40c-03797dcf43b3}</vt:lpwstr>
  </property>
  <property fmtid="{D5CDD505-2E9C-101B-9397-08002B2CF9AE}" pid="43" name="MFRefresh">
    <vt:lpwstr>False</vt:lpwstr>
  </property>
</Properties>
</file>