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 xml:space="preserve">Piła, </w:t>
      </w:r>
      <w:r>
        <w:rPr>
          <w:rFonts w:ascii="Lato" w:hAnsi="Lato"/>
          <w:i/>
          <w:color w:themeColor="accent1" w:themeShade="bf" w:val="2F5496"/>
        </w:rPr>
        <w:t>23</w:t>
      </w:r>
      <w:r>
        <w:rPr>
          <w:rFonts w:ascii="Lato" w:hAnsi="Lato"/>
          <w:i/>
          <w:color w:themeColor="accent1" w:themeShade="bf" w:val="2F5496"/>
        </w:rPr>
        <w:t xml:space="preserve"> </w:t>
      </w:r>
      <w:r>
        <w:rPr>
          <w:rFonts w:ascii="Lato" w:hAnsi="Lato"/>
          <w:i/>
          <w:color w:themeColor="accent1" w:themeShade="bf" w:val="2F5496"/>
        </w:rPr>
        <w:t>lutego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Marka Hoppe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2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7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marca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3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0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 xml:space="preserve">       </w:t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Łobżenica, ul. Browarna 15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2"/>
        <w:gridCol w:w="1083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Samochód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ciężarowy CITROEN JUMPER 35+ L3H2 157 3.0 VAN, 2011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rok, nr rej.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SGLFL71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nr VIN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VF7YDDMFC11952176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35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26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25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00,00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data pierwszej rejestracji  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09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8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2011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 r.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  <w:tab/>
        <w:tab/>
      </w:r>
    </w:p>
    <w:p>
      <w:pPr>
        <w:pStyle w:val="TekstpismaKAS"/>
        <w:spacing w:before="0" w:after="0"/>
        <w:contextualSpacing/>
        <w:rPr/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nr </w:t>
      </w:r>
      <w:r>
        <w:rPr>
          <w:rFonts w:eastAsia="Times New Roman" w:ascii="Lato" w:hAnsi="Lato"/>
          <w:i/>
          <w:color w:themeColor="accent1" w:themeShade="bf" w:val="2F5496"/>
          <w:lang w:eastAsia="pl-PL"/>
        </w:rPr>
        <w:t>60 1010 1469 0059 2013 9120 0000</w:t>
      </w:r>
      <w:r>
        <w:rPr>
          <w:rFonts w:eastAsia="Times New Roman" w:ascii="Lato" w:hAnsi="Lato"/>
          <w:lang w:eastAsia="pl-PL"/>
        </w:rPr>
        <w:t>. W treści przelewu proszę zamieścić słowo wadium i oznaczenie ruchomości, której dotyczy.</w:t>
      </w:r>
    </w:p>
    <w:p>
      <w:pPr>
        <w:pStyle w:val="Standard"/>
        <w:spacing w:lineRule="auto" w:line="276" w:before="0" w:after="0"/>
        <w:ind w:hanging="0"/>
        <w:jc w:val="both"/>
        <w:rPr/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pl-PL" w:bidi="ar-SA"/>
        </w:rPr>
        <w:t>Wadium uznam za złożone, jeżeli wpłata zostanie uznana na naszym rachunku najpóźniej w dniu poprzedzającym dzień licytacji.</w:t>
      </w: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en-US" w:bidi="ar-SA"/>
        </w:rPr>
        <w:tab/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Nie później niż na godzinę przed terminem licytacji wadium możecie Państwo złożyć: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jc w:val="both"/>
        <w:rPr>
          <w:rFonts w:ascii="Lato" w:hAnsi="Lato"/>
          <w:sz w:val="24"/>
          <w:szCs w:val="24"/>
        </w:rPr>
      </w:pPr>
      <w:r>
        <w:rPr>
          <w:rFonts w:eastAsia="Times New Roman" w:cs="Times New Roman" w:ascii="Lato" w:hAnsi="Lato"/>
          <w:sz w:val="24"/>
          <w:szCs w:val="24"/>
          <w:lang w:eastAsia="pl-PL"/>
        </w:rPr>
        <w:t>gotówką pracownikowi obsługującemu organ egzekucyjny.</w:t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  <w:t xml:space="preserve">Zatrzymam wadium złożone przez licytanta, któremu udzielimy przybicia. </w:t>
      </w:r>
    </w:p>
    <w:p>
      <w:pPr>
        <w:pStyle w:val="TekstpismaKAS"/>
        <w:suppressAutoHyphens w:val="true"/>
        <w:bidi w:val="0"/>
        <w:spacing w:lineRule="auto" w:line="276" w:before="0" w:after="0"/>
        <w:ind w:hanging="0" w:left="567" w:right="0"/>
        <w:contextualSpacing/>
        <w:jc w:val="both"/>
        <w:rPr>
          <w:u w:val="none"/>
        </w:rPr>
      </w:pPr>
      <w:r>
        <w:rPr>
          <w:u w:val="none"/>
          <w:lang w:eastAsia="zh-CN"/>
        </w:rPr>
        <w:t>Pozostałym licytantom zwrócę wadium nie później niż w terminie 7 dni roboczych od dnia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Ruchomości można oglądać 2</w:t>
      </w:r>
      <w:r>
        <w:rPr>
          <w:rFonts w:ascii="Lato" w:hAnsi="Lato"/>
          <w:bCs/>
          <w:sz w:val="24"/>
          <w:szCs w:val="24"/>
        </w:rPr>
        <w:t>7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marca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2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50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3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0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w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Łobżenicy, ul. Browarna 15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132 z późn. zm.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Naczelnik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Artur Szczap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0"/>
          <w:szCs w:val="20"/>
        </w:rPr>
        <w:t xml:space="preserve">   (podpisano kwalifikowanym </w:t>
        <w:tab/>
        <w:tab/>
        <w:tab/>
        <w:tab/>
        <w:tab/>
        <w:tab/>
        <w:tab/>
        <w:t xml:space="preserve">                               </w:t>
        <w:tab/>
        <w:tab/>
        <w:tab/>
        <w:tab/>
        <w:tab/>
        <w:tab/>
        <w:tab/>
        <w:tab/>
        <w:tab/>
        <w:tab/>
        <w:tab/>
        <w:tab/>
        <w:tab/>
        <w:t>podpisem elektronicznym)</w:t>
      </w:r>
      <w:r>
        <w:rPr/>
        <w:t xml:space="preserve">          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Application>LibreOffice/25.2.3.2$Windows_X86_64 LibreOffice_project/bbb074479178df812d175f709636b368952c2ce3</Application>
  <AppVersion>15.0000</AppVersion>
  <Pages>2</Pages>
  <Words>356</Words>
  <Characters>2309</Characters>
  <CharactersWithSpaces>3348</CharactersWithSpaces>
  <Paragraphs>53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2026-02-23T13:26:41Z</dcterms:modified>
  <cp:revision>77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