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1D02B74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F8718B">
        <w:rPr>
          <w:rFonts w:ascii="Lato" w:hAnsi="Lato"/>
          <w:i/>
          <w:color w:val="2F5496" w:themeColor="accent1" w:themeShade="BF"/>
        </w:rPr>
        <w:t>26</w:t>
      </w:r>
      <w:r w:rsidR="007F33AC">
        <w:rPr>
          <w:rFonts w:ascii="Lato" w:hAnsi="Lato"/>
          <w:i/>
          <w:color w:val="2F5496" w:themeColor="accent1" w:themeShade="BF"/>
        </w:rPr>
        <w:t xml:space="preserve"> lutego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32E64A8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CC08E2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E626E" w14:textId="050DE25F" w:rsidR="007F33AC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EC30F1">
        <w:rPr>
          <w:rFonts w:ascii="Lato" w:hAnsi="Lato" w:cstheme="minorHAnsi"/>
          <w:bCs/>
          <w:sz w:val="24"/>
          <w:szCs w:val="24"/>
        </w:rPr>
        <w:t>Grodzisku Wielkopolskim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z dnia </w:t>
      </w:r>
      <w:r w:rsidR="007F33AC">
        <w:rPr>
          <w:rFonts w:ascii="Lato" w:hAnsi="Lato" w:cstheme="minorHAnsi"/>
          <w:bCs/>
          <w:sz w:val="24"/>
          <w:szCs w:val="24"/>
        </w:rPr>
        <w:t>03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7F33AC">
        <w:rPr>
          <w:rFonts w:ascii="Lato" w:hAnsi="Lato" w:cstheme="minorHAnsi"/>
          <w:bCs/>
          <w:sz w:val="24"/>
          <w:szCs w:val="24"/>
        </w:rPr>
        <w:t>grudnia</w:t>
      </w:r>
      <w:r w:rsidR="00C927D7">
        <w:rPr>
          <w:rFonts w:ascii="Lato" w:hAnsi="Lato" w:cstheme="minorHAnsi"/>
          <w:bCs/>
          <w:sz w:val="24"/>
          <w:szCs w:val="24"/>
        </w:rPr>
        <w:t xml:space="preserve"> 202</w:t>
      </w:r>
      <w:r w:rsidR="007F33AC">
        <w:rPr>
          <w:rFonts w:ascii="Lato" w:hAnsi="Lato" w:cstheme="minorHAnsi"/>
          <w:bCs/>
          <w:sz w:val="24"/>
          <w:szCs w:val="24"/>
        </w:rPr>
        <w:t>4</w:t>
      </w:r>
      <w:r w:rsidR="00C927D7">
        <w:rPr>
          <w:rFonts w:ascii="Lato" w:hAnsi="Lato" w:cstheme="minorHAnsi"/>
          <w:bCs/>
          <w:sz w:val="24"/>
          <w:szCs w:val="24"/>
        </w:rPr>
        <w:t xml:space="preserve"> r., sygn. akt II K </w:t>
      </w:r>
      <w:r w:rsidR="007F33AC">
        <w:rPr>
          <w:rFonts w:ascii="Lato" w:hAnsi="Lato" w:cstheme="minorHAnsi"/>
          <w:bCs/>
          <w:sz w:val="24"/>
          <w:szCs w:val="24"/>
        </w:rPr>
        <w:t>294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EC30F1">
        <w:rPr>
          <w:rFonts w:ascii="Lato" w:hAnsi="Lato" w:cstheme="minorHAnsi"/>
          <w:bCs/>
          <w:sz w:val="24"/>
          <w:szCs w:val="24"/>
        </w:rPr>
        <w:t>4</w:t>
      </w:r>
      <w:r w:rsidR="00C927D7"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 w:rsidR="00EC30F1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>z art. 178a § 5 Kodeksu karnego</w:t>
      </w:r>
    </w:p>
    <w:p w14:paraId="3C930801" w14:textId="77777777" w:rsidR="007F33AC" w:rsidRDefault="007F33AC" w:rsidP="007F33A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6E02CA87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CC08E2">
        <w:rPr>
          <w:rStyle w:val="Nagwek2Znak"/>
          <w:rFonts w:ascii="Lato" w:hAnsi="Lato"/>
          <w:b w:val="0"/>
          <w:color w:val="000000" w:themeColor="text1"/>
        </w:rPr>
        <w:t>12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CC08E2">
        <w:rPr>
          <w:rStyle w:val="Nagwek2Znak"/>
          <w:rFonts w:ascii="Lato" w:hAnsi="Lato"/>
          <w:b w:val="0"/>
          <w:color w:val="000000" w:themeColor="text1"/>
        </w:rPr>
        <w:t>marca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CC08E2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CC08E2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5C70FC4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A9EA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>
              <w:rPr>
                <w:rFonts w:ascii="Lato" w:hAnsi="Lato" w:cs="Arial"/>
                <w:i/>
                <w:color w:val="000000" w:themeColor="text1"/>
              </w:rPr>
              <w:t>Renault</w:t>
            </w:r>
          </w:p>
          <w:p w14:paraId="213B65A7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Pr="004E4B43">
              <w:rPr>
                <w:rFonts w:ascii="Lato" w:hAnsi="Lato"/>
                <w:color w:val="000000" w:themeColor="text1"/>
              </w:rPr>
              <w:t>C</w:t>
            </w:r>
            <w:r>
              <w:rPr>
                <w:rFonts w:ascii="Lato" w:hAnsi="Lato"/>
                <w:color w:val="000000" w:themeColor="text1"/>
              </w:rPr>
              <w:t>lio Hatchback</w:t>
            </w:r>
          </w:p>
          <w:p w14:paraId="7EB783DE" w14:textId="77777777" w:rsidR="007F33AC" w:rsidRDefault="007F33AC" w:rsidP="007F33AC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>
              <w:rPr>
                <w:rFonts w:ascii="Lato" w:hAnsi="Lato" w:cs="Arial"/>
                <w:i/>
                <w:color w:val="000000" w:themeColor="text1"/>
              </w:rPr>
              <w:t>GO 05946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Pr="004E4B43">
              <w:rPr>
                <w:rFonts w:ascii="Lato" w:hAnsi="Lato" w:cs="TimesNewRomanPS-BoldMT"/>
                <w:bCs/>
              </w:rPr>
              <w:t>VF1CB1KEF36246452</w:t>
            </w:r>
          </w:p>
          <w:p w14:paraId="614AD16F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06</w:t>
            </w:r>
          </w:p>
          <w:p w14:paraId="0E517DD9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>
              <w:rPr>
                <w:rFonts w:ascii="Lato" w:hAnsi="Lato" w:cs="Arial"/>
                <w:i/>
                <w:color w:val="000000" w:themeColor="text1"/>
              </w:rPr>
              <w:t>149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cm</w:t>
            </w:r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BENZYNA</w:t>
            </w:r>
          </w:p>
          <w:p w14:paraId="67559E3C" w14:textId="77777777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>
              <w:rPr>
                <w:rFonts w:ascii="Lato" w:hAnsi="Lato" w:cs="Arial"/>
                <w:i/>
                <w:color w:val="000000" w:themeColor="text1"/>
              </w:rPr>
              <w:t>43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>
              <w:rPr>
                <w:rFonts w:ascii="Lato" w:hAnsi="Lato" w:cs="Arial"/>
                <w:i/>
                <w:color w:val="000000" w:themeColor="text1"/>
              </w:rPr>
              <w:t>58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5AA44AAC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231.205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BD19162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z CEPIK na dzień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61C341D4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1AC14B2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046C77DA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12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503E9C8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7CFCC5F8" w14:textId="7036E8C3" w:rsidR="00A21353" w:rsidRPr="007F33AC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  <w:t xml:space="preserve">(w kraju: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006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37DC593C" w:rsidR="00A21353" w:rsidRPr="00C927D7" w:rsidRDefault="007F33A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2 700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6B9235FF" w:rsidR="00A21353" w:rsidRPr="00C927D7" w:rsidRDefault="00CC08E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1 350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3D64E918" w:rsidR="00A21353" w:rsidRPr="00C927D7" w:rsidRDefault="00EC30F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4994364A" w:rsidR="007D6FCC" w:rsidRDefault="00C90AAF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55F395EA" w14:textId="1B6AA521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654DAA8B" w14:textId="034FAA9D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0287CF" w14:textId="1D480589" w:rsidR="008A4F61" w:rsidRPr="001F53F7" w:rsidRDefault="00B95172" w:rsidP="00EC30F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 xml:space="preserve">Wadium nie jest </w:t>
      </w:r>
      <w:r w:rsidR="00EC30F1">
        <w:rPr>
          <w:rFonts w:ascii="Lato" w:hAnsi="Lato"/>
          <w:lang w:eastAsia="zh-CN"/>
        </w:rPr>
        <w:t>pobierane</w:t>
      </w: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5FD1D2C4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7F33AC">
        <w:rPr>
          <w:rFonts w:ascii="Lato" w:hAnsi="Lato"/>
          <w:bCs/>
          <w:sz w:val="24"/>
          <w:szCs w:val="24"/>
        </w:rPr>
        <w:t>25</w:t>
      </w:r>
      <w:r>
        <w:rPr>
          <w:rFonts w:ascii="Lato" w:hAnsi="Lato"/>
          <w:bCs/>
          <w:sz w:val="24"/>
          <w:szCs w:val="24"/>
        </w:rPr>
        <w:t xml:space="preserve"> </w:t>
      </w:r>
      <w:r w:rsidR="007F33AC">
        <w:rPr>
          <w:rFonts w:ascii="Lato" w:hAnsi="Lato"/>
          <w:bCs/>
          <w:sz w:val="24"/>
          <w:szCs w:val="24"/>
        </w:rPr>
        <w:t xml:space="preserve">lutego 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7F33AC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5550E0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 xml:space="preserve">Odbiór  ruchomości  następuje   własnym   transportem   z    miejsca    przechowywania </w:t>
      </w:r>
      <w:r w:rsidRPr="00664C4B">
        <w:rPr>
          <w:rFonts w:ascii="Lato" w:hAnsi="Lato" w:cstheme="minorHAnsi"/>
          <w:sz w:val="24"/>
          <w:szCs w:val="24"/>
        </w:rPr>
        <w:br/>
        <w:t xml:space="preserve"> tj.     z   Parkingu  Interwencyjno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748DB412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>Skarb Państwa pokrywa koszty związane z zabezpieczeniem ruchomości na parkingu depozytowym do godz. 24:00  dnia sprzedaży ruchomości. Koszty dalszego parkowania i zabezpieczenia ruchomości pokrywa nabywca, według  cennika  Parkingu Depozytowego  AUTO-CHARA.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1D9BF7E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7F33A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792FC3" w:rsidP="00456D86">
      <w:pPr>
        <w:pStyle w:val="RODOKAS"/>
      </w:pPr>
      <w:fldSimple w:instr=" DOCPROPERTY  DaneJednostki15  \* MERGEFORMAT ">
        <w:r w:rsidR="00456D86"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69DC" w14:textId="77777777" w:rsidR="00AC016A" w:rsidRDefault="00AC016A">
      <w:pPr>
        <w:spacing w:after="0" w:line="240" w:lineRule="auto"/>
      </w:pPr>
      <w:r>
        <w:separator/>
      </w:r>
    </w:p>
  </w:endnote>
  <w:endnote w:type="continuationSeparator" w:id="0">
    <w:p w14:paraId="0182604C" w14:textId="77777777" w:rsidR="00AC016A" w:rsidRDefault="00AC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63AC" w14:textId="77777777" w:rsidR="00AC016A" w:rsidRDefault="00AC016A">
      <w:pPr>
        <w:spacing w:after="0" w:line="240" w:lineRule="auto"/>
      </w:pPr>
      <w:r>
        <w:separator/>
      </w:r>
    </w:p>
  </w:footnote>
  <w:footnote w:type="continuationSeparator" w:id="0">
    <w:p w14:paraId="431B4456" w14:textId="77777777" w:rsidR="00AC016A" w:rsidRDefault="00AC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4554514">
    <w:abstractNumId w:val="2"/>
  </w:num>
  <w:num w:numId="2" w16cid:durableId="936183000">
    <w:abstractNumId w:val="4"/>
  </w:num>
  <w:num w:numId="3" w16cid:durableId="1764498754">
    <w:abstractNumId w:val="3"/>
  </w:num>
  <w:num w:numId="4" w16cid:durableId="85348314">
    <w:abstractNumId w:val="0"/>
  </w:num>
  <w:num w:numId="5" w16cid:durableId="160133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F52F8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550E0"/>
    <w:rsid w:val="005842DC"/>
    <w:rsid w:val="005B5163"/>
    <w:rsid w:val="005E00A1"/>
    <w:rsid w:val="006179F6"/>
    <w:rsid w:val="00647B9F"/>
    <w:rsid w:val="00664C4B"/>
    <w:rsid w:val="00682277"/>
    <w:rsid w:val="00685B64"/>
    <w:rsid w:val="006A441D"/>
    <w:rsid w:val="006B258E"/>
    <w:rsid w:val="00707F79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46676"/>
    <w:rsid w:val="008A4F61"/>
    <w:rsid w:val="008F427E"/>
    <w:rsid w:val="0092131B"/>
    <w:rsid w:val="00981273"/>
    <w:rsid w:val="009C2646"/>
    <w:rsid w:val="009E1C6F"/>
    <w:rsid w:val="00A21353"/>
    <w:rsid w:val="00A74923"/>
    <w:rsid w:val="00A7784C"/>
    <w:rsid w:val="00A95B99"/>
    <w:rsid w:val="00AB30D6"/>
    <w:rsid w:val="00AC016A"/>
    <w:rsid w:val="00B353C1"/>
    <w:rsid w:val="00B40614"/>
    <w:rsid w:val="00B84DBB"/>
    <w:rsid w:val="00B91F67"/>
    <w:rsid w:val="00B95172"/>
    <w:rsid w:val="00BA196F"/>
    <w:rsid w:val="00BC77B6"/>
    <w:rsid w:val="00BF025F"/>
    <w:rsid w:val="00C01E1D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08E2"/>
    <w:rsid w:val="00CC53A5"/>
    <w:rsid w:val="00CC69DE"/>
    <w:rsid w:val="00CF2D2D"/>
    <w:rsid w:val="00D76B02"/>
    <w:rsid w:val="00DB1A3D"/>
    <w:rsid w:val="00DF3BFC"/>
    <w:rsid w:val="00E05B4D"/>
    <w:rsid w:val="00EA0BC2"/>
    <w:rsid w:val="00EC30F1"/>
    <w:rsid w:val="00F00112"/>
    <w:rsid w:val="00F73ED0"/>
    <w:rsid w:val="00F8718B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>Kożuch Piotr 2</dc:creator>
  <dc:description/>
  <cp:lastModifiedBy>Kożuch Piotr 2</cp:lastModifiedBy>
  <cp:revision>4</cp:revision>
  <cp:lastPrinted>2026-02-11T08:18:00Z</cp:lastPrinted>
  <dcterms:created xsi:type="dcterms:W3CDTF">2026-02-26T08:05:00Z</dcterms:created>
  <dcterms:modified xsi:type="dcterms:W3CDTF">2026-02-26T08:07:00Z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