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6FA4B3F8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7D05FB">
        <w:rPr>
          <w:rFonts w:ascii="Lato" w:hAnsi="Lato"/>
          <w:i/>
        </w:rPr>
        <w:t>356</w:t>
      </w:r>
      <w:r w:rsidR="006D0573">
        <w:rPr>
          <w:rFonts w:ascii="Lato" w:hAnsi="Lato"/>
          <w:i/>
        </w:rPr>
        <w:t>.202</w:t>
      </w:r>
      <w:r w:rsidR="00646337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7D05FB">
        <w:rPr>
          <w:rFonts w:ascii="Lato" w:hAnsi="Lato"/>
          <w:i/>
        </w:rPr>
        <w:t>11</w:t>
      </w:r>
      <w:r w:rsidR="00BF0D43">
        <w:rPr>
          <w:rFonts w:ascii="Lato" w:hAnsi="Lato"/>
          <w:i/>
        </w:rPr>
        <w:t xml:space="preserve"> </w:t>
      </w:r>
      <w:r w:rsidR="007D05FB">
        <w:rPr>
          <w:rFonts w:ascii="Lato" w:hAnsi="Lato"/>
          <w:i/>
        </w:rPr>
        <w:t>lutego</w:t>
      </w:r>
      <w:r w:rsidR="000F3E04">
        <w:rPr>
          <w:rFonts w:ascii="Lato" w:hAnsi="Lato"/>
          <w:i/>
        </w:rPr>
        <w:t xml:space="preserve"> </w:t>
      </w:r>
      <w:r w:rsidR="006D0573">
        <w:rPr>
          <w:rFonts w:ascii="Lato" w:hAnsi="Lato"/>
        </w:rPr>
        <w:t>202</w:t>
      </w:r>
      <w:r w:rsidR="00646337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3B3BCB69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</w:t>
      </w:r>
      <w:r w:rsidR="007D05FB">
        <w:rPr>
          <w:rFonts w:ascii="Lato" w:hAnsi="Lato"/>
        </w:rPr>
        <w:t>I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3F0C8E31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7D05FB">
        <w:rPr>
          <w:bCs/>
        </w:rPr>
        <w:t>I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rPr>
          <w:bCs/>
        </w:rPr>
        <w:t xml:space="preserve"> </w:t>
      </w:r>
      <w:r w:rsidR="0043453E" w:rsidRPr="00545E88">
        <w:t>należąc</w:t>
      </w:r>
      <w:r w:rsidR="00646337">
        <w:t>e</w:t>
      </w:r>
      <w:r w:rsidR="0043453E" w:rsidRPr="00545E88">
        <w:t xml:space="preserve"> do Pana   </w:t>
      </w:r>
      <w:r w:rsidR="00D943E9">
        <w:t xml:space="preserve">               </w:t>
      </w:r>
      <w:r w:rsidR="007075FE">
        <w:t>Jarosława Kozłowskiego</w:t>
      </w:r>
    </w:p>
    <w:p w14:paraId="1DF9F87A" w14:textId="1A2A40FE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B571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7D05FB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04 marzec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646337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7D05FB">
        <w:rPr>
          <w:rStyle w:val="Nagwek2Znak"/>
          <w:rFonts w:ascii="Lato" w:hAnsi="Lato"/>
          <w:b w:val="0"/>
          <w:color w:val="auto"/>
          <w:sz w:val="24"/>
          <w:szCs w:val="24"/>
        </w:rPr>
        <w:t>14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7075FE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4867E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5CD69B4C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7075FE">
        <w:rPr>
          <w:rFonts w:ascii="Lato" w:hAnsi="Lato"/>
          <w:bCs/>
          <w:i/>
          <w:sz w:val="24"/>
          <w:szCs w:val="24"/>
        </w:rPr>
        <w:t>Dąbrowa 69a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0F3E04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0F3E04">
        <w:rPr>
          <w:rFonts w:ascii="Lato" w:hAnsi="Lato"/>
          <w:bCs/>
          <w:i/>
          <w:sz w:val="24"/>
          <w:szCs w:val="24"/>
        </w:rPr>
        <w:t>7</w:t>
      </w:r>
      <w:r w:rsidR="007075FE">
        <w:rPr>
          <w:rFonts w:ascii="Lato" w:hAnsi="Lato"/>
          <w:bCs/>
          <w:i/>
          <w:sz w:val="24"/>
          <w:szCs w:val="24"/>
        </w:rPr>
        <w:t>08</w:t>
      </w:r>
      <w:r w:rsidR="00831FF2">
        <w:rPr>
          <w:rFonts w:ascii="Lato" w:hAnsi="Lato"/>
          <w:bCs/>
          <w:i/>
          <w:sz w:val="24"/>
          <w:szCs w:val="24"/>
        </w:rPr>
        <w:t xml:space="preserve"> </w:t>
      </w:r>
      <w:r w:rsidR="007075FE">
        <w:rPr>
          <w:rFonts w:ascii="Lato" w:hAnsi="Lato"/>
          <w:bCs/>
          <w:i/>
          <w:sz w:val="24"/>
          <w:szCs w:val="24"/>
        </w:rPr>
        <w:t>Rozdrażew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7D05FB">
        <w:trPr>
          <w:trHeight w:val="9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5D942127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72D529FC" w14:textId="2561C4A9" w:rsidR="00ED5DF0" w:rsidRPr="00182BB6" w:rsidRDefault="00ED5DF0" w:rsidP="00182BB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EDBD" w14:textId="33502438" w:rsidR="00182BB6" w:rsidRDefault="00182BB6" w:rsidP="0009231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11FB5">
              <w:rPr>
                <w:rFonts w:cstheme="minorHAnsi"/>
                <w:color w:val="000000"/>
                <w:sz w:val="24"/>
                <w:szCs w:val="24"/>
              </w:rPr>
              <w:t>Stół prostokątny czarny na taras + 8 krzeseł</w:t>
            </w:r>
          </w:p>
          <w:p w14:paraId="7794C8A4" w14:textId="1E89BE99" w:rsidR="00182BB6" w:rsidRPr="00182BB6" w:rsidRDefault="00182BB6" w:rsidP="00092314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27C6" w14:textId="53581799" w:rsidR="00182BB6" w:rsidRDefault="007D05FB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FA43" w14:textId="6FF098F2" w:rsidR="00182BB6" w:rsidRDefault="007D05FB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1250,00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7DED" w14:textId="77777777" w:rsidR="00092314" w:rsidRDefault="001907EE" w:rsidP="001907E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4781D0B4" w14:textId="32C2400B" w:rsidR="00182BB6" w:rsidRDefault="00182BB6" w:rsidP="007D05F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33365" w14:textId="77777777" w:rsidR="00B14122" w:rsidRDefault="00B14122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  <w:p w14:paraId="1A28D705" w14:textId="77777777" w:rsidR="001907EE" w:rsidRDefault="001907EE" w:rsidP="001907EE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-</w:t>
            </w:r>
          </w:p>
          <w:p w14:paraId="2EB2CEA1" w14:textId="7BFC8F9A" w:rsidR="00182BB6" w:rsidRPr="00092314" w:rsidRDefault="00182BB6" w:rsidP="007D05FB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37AA2298" w:rsidR="00601A71" w:rsidRDefault="00096468" w:rsidP="000F3E04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39806D7" w14:textId="7D779735" w:rsidR="001907EE" w:rsidRDefault="00ED5DF0" w:rsidP="001907EE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182BB6">
        <w:rPr>
          <w:rFonts w:ascii="Lato" w:hAnsi="Lato"/>
          <w:bCs/>
          <w:sz w:val="24"/>
          <w:szCs w:val="24"/>
        </w:rPr>
        <w:t>ci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7D05FB">
        <w:rPr>
          <w:rFonts w:ascii="Lato" w:hAnsi="Lato"/>
          <w:bCs/>
          <w:sz w:val="24"/>
          <w:szCs w:val="24"/>
        </w:rPr>
        <w:t>04</w:t>
      </w:r>
      <w:r w:rsidR="00D20037" w:rsidRPr="00396F93">
        <w:rPr>
          <w:rFonts w:ascii="Lato" w:hAnsi="Lato"/>
          <w:bCs/>
          <w:sz w:val="24"/>
          <w:szCs w:val="24"/>
        </w:rPr>
        <w:t xml:space="preserve"> </w:t>
      </w:r>
      <w:r w:rsidR="007D05FB">
        <w:rPr>
          <w:rFonts w:ascii="Lato" w:hAnsi="Lato"/>
          <w:bCs/>
          <w:sz w:val="24"/>
          <w:szCs w:val="24"/>
        </w:rPr>
        <w:t>marca</w:t>
      </w:r>
      <w:r w:rsidR="00A942EF" w:rsidRPr="00396F93">
        <w:rPr>
          <w:rFonts w:ascii="Lato" w:hAnsi="Lato"/>
          <w:bCs/>
          <w:sz w:val="24"/>
          <w:szCs w:val="24"/>
        </w:rPr>
        <w:t xml:space="preserve"> </w:t>
      </w:r>
      <w:r w:rsidR="006D0573" w:rsidRPr="00396F93">
        <w:rPr>
          <w:rFonts w:ascii="Lato" w:hAnsi="Lato"/>
          <w:bCs/>
          <w:sz w:val="24"/>
          <w:szCs w:val="24"/>
        </w:rPr>
        <w:t>202</w:t>
      </w:r>
      <w:r w:rsidR="00646337">
        <w:rPr>
          <w:rFonts w:ascii="Lato" w:hAnsi="Lato"/>
          <w:bCs/>
          <w:sz w:val="24"/>
          <w:szCs w:val="24"/>
        </w:rPr>
        <w:t>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7D05FB">
        <w:rPr>
          <w:rFonts w:ascii="Lato" w:hAnsi="Lato"/>
          <w:bCs/>
          <w:sz w:val="24"/>
          <w:szCs w:val="24"/>
        </w:rPr>
        <w:t>13</w:t>
      </w:r>
      <w:r w:rsidR="00263F88">
        <w:rPr>
          <w:rFonts w:ascii="Lato" w:hAnsi="Lato"/>
          <w:bCs/>
          <w:sz w:val="24"/>
          <w:szCs w:val="24"/>
        </w:rPr>
        <w:t>.</w:t>
      </w:r>
      <w:r w:rsidR="007D05FB">
        <w:rPr>
          <w:rFonts w:ascii="Lato" w:hAnsi="Lato"/>
          <w:bCs/>
          <w:sz w:val="24"/>
          <w:szCs w:val="24"/>
        </w:rPr>
        <w:t>45</w:t>
      </w:r>
      <w:r w:rsidR="00096468" w:rsidRPr="00396F93">
        <w:rPr>
          <w:rFonts w:ascii="Lato" w:hAnsi="Lato"/>
          <w:bCs/>
          <w:sz w:val="24"/>
          <w:szCs w:val="24"/>
        </w:rPr>
        <w:t xml:space="preserve"> do godz.</w:t>
      </w:r>
      <w:r w:rsidR="007D05FB">
        <w:rPr>
          <w:rFonts w:ascii="Lato" w:hAnsi="Lato"/>
          <w:bCs/>
          <w:sz w:val="24"/>
          <w:szCs w:val="24"/>
        </w:rPr>
        <w:t xml:space="preserve"> 14</w:t>
      </w:r>
      <w:r w:rsidRPr="00396F93">
        <w:rPr>
          <w:rFonts w:ascii="Lato" w:hAnsi="Lato"/>
          <w:bCs/>
          <w:sz w:val="24"/>
          <w:szCs w:val="24"/>
        </w:rPr>
        <w:t>:</w:t>
      </w:r>
      <w:r w:rsidR="007075FE">
        <w:rPr>
          <w:rFonts w:ascii="Lato" w:hAnsi="Lato"/>
          <w:bCs/>
          <w:sz w:val="24"/>
          <w:szCs w:val="24"/>
        </w:rPr>
        <w:t>0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263F88">
        <w:rPr>
          <w:rFonts w:ascii="Lato" w:hAnsi="Lato"/>
          <w:bCs/>
          <w:sz w:val="24"/>
          <w:szCs w:val="24"/>
        </w:rPr>
        <w:t xml:space="preserve"> </w:t>
      </w:r>
      <w:r w:rsidR="007075FE">
        <w:rPr>
          <w:rFonts w:ascii="Lato" w:hAnsi="Lato"/>
          <w:bCs/>
          <w:sz w:val="24"/>
          <w:szCs w:val="24"/>
        </w:rPr>
        <w:t>Dabrowa 69a, 63-708 Rozdrażew</w:t>
      </w:r>
      <w:r w:rsidR="00646337">
        <w:rPr>
          <w:rFonts w:ascii="Lato" w:hAnsi="Lato"/>
          <w:bCs/>
          <w:sz w:val="24"/>
          <w:szCs w:val="24"/>
        </w:rPr>
        <w:t xml:space="preserve">, po wcześniejszym uzgodnieniu z organem egzekucyjnym. </w:t>
      </w:r>
      <w:r w:rsidR="00831FF2">
        <w:rPr>
          <w:rFonts w:ascii="Lato" w:hAnsi="Lato"/>
          <w:bCs/>
          <w:sz w:val="24"/>
          <w:szCs w:val="24"/>
        </w:rPr>
        <w:t xml:space="preserve">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</w:t>
      </w:r>
    </w:p>
    <w:p w14:paraId="1C9B8CC7" w14:textId="5443A40A" w:rsidR="00520077" w:rsidRPr="001907EE" w:rsidRDefault="00096468" w:rsidP="001907EE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04B85846" w:rsidR="00B808CC" w:rsidRPr="00B808CC" w:rsidRDefault="00B808CC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Sprzedaż </w:t>
      </w:r>
      <w:r w:rsidR="00D6084F">
        <w:rPr>
          <w:bCs/>
        </w:rPr>
        <w:t xml:space="preserve">nie </w:t>
      </w:r>
      <w:r>
        <w:rPr>
          <w:bCs/>
        </w:rPr>
        <w:t xml:space="preserve">jest opodatkowana podatkiem od towarów i usług. </w:t>
      </w:r>
    </w:p>
    <w:p w14:paraId="769E1997" w14:textId="77777777" w:rsidR="007D05FB" w:rsidRDefault="00096468" w:rsidP="007D05FB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Nabywca </w:t>
      </w:r>
      <w:r w:rsidR="00F45F15">
        <w:rPr>
          <w:bCs/>
        </w:rPr>
        <w:t>z</w:t>
      </w:r>
      <w:r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 w:rsidR="00E56881">
        <w:rPr>
          <w:bCs/>
        </w:rPr>
        <w:t>przy</w:t>
      </w:r>
      <w:r>
        <w:rPr>
          <w:bCs/>
        </w:rPr>
        <w:t>najmniej cenę wywołania w gotówce</w:t>
      </w:r>
      <w:r w:rsidR="00D20037">
        <w:rPr>
          <w:bCs/>
        </w:rPr>
        <w:t xml:space="preserve">. </w:t>
      </w:r>
      <w:r>
        <w:rPr>
          <w:bCs/>
        </w:rPr>
        <w:t>Jeżeli ceny tej nabywca nie uiści, traci prawo wynikłe z przybicia i nie może uczestniczyć w licytacji tej samej</w:t>
      </w:r>
      <w:r w:rsidR="007D05FB">
        <w:rPr>
          <w:bCs/>
        </w:rPr>
        <w:t xml:space="preserve"> </w:t>
      </w:r>
      <w:r>
        <w:rPr>
          <w:bCs/>
        </w:rPr>
        <w:t>ruchomości. Pozostałą do zapłaty część wylicytowanej kwoty należy wpłacić</w:t>
      </w:r>
      <w:r w:rsidR="007D05FB">
        <w:rPr>
          <w:bCs/>
        </w:rPr>
        <w:t xml:space="preserve"> </w:t>
      </w:r>
      <w:r w:rsidR="00E56881">
        <w:rPr>
          <w:bCs/>
        </w:rPr>
        <w:t>niezwłocznie</w:t>
      </w:r>
      <w:r w:rsidR="00B23D65">
        <w:rPr>
          <w:bCs/>
        </w:rPr>
        <w:t xml:space="preserve"> </w:t>
      </w:r>
      <w:r>
        <w:rPr>
          <w:bCs/>
        </w:rPr>
        <w:t>na rachunek</w:t>
      </w:r>
      <w:r w:rsidR="00812283">
        <w:rPr>
          <w:bCs/>
        </w:rPr>
        <w:t xml:space="preserve"> </w:t>
      </w:r>
      <w:r w:rsidR="007D05FB">
        <w:rPr>
          <w:bCs/>
        </w:rPr>
        <w:t xml:space="preserve">                    </w:t>
      </w:r>
      <w:r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7D05FB">
        <w:rPr>
          <w:sz w:val="23"/>
          <w:szCs w:val="23"/>
        </w:rPr>
        <w:t xml:space="preserve"> </w:t>
      </w:r>
      <w:r w:rsidR="00E56881">
        <w:rPr>
          <w:bCs/>
        </w:rPr>
        <w:t>organu</w:t>
      </w:r>
      <w:r w:rsidR="00182BB6">
        <w:rPr>
          <w:bCs/>
        </w:rPr>
        <w:t xml:space="preserve"> e</w:t>
      </w:r>
      <w:r w:rsidR="00E56881">
        <w:rPr>
          <w:bCs/>
        </w:rPr>
        <w:t>gzekucyjnego</w:t>
      </w:r>
      <w:r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>
        <w:rPr>
          <w:bCs/>
        </w:rPr>
        <w:t>następującym po dniu licytacji.</w:t>
      </w:r>
    </w:p>
    <w:p w14:paraId="04BA74B7" w14:textId="25BD9F89" w:rsidR="00601A71" w:rsidRPr="00D20037" w:rsidRDefault="00096468" w:rsidP="007D05FB">
      <w:pPr>
        <w:pStyle w:val="Default"/>
        <w:spacing w:after="160" w:line="276" w:lineRule="auto"/>
        <w:rPr>
          <w:bCs/>
        </w:rPr>
      </w:pPr>
      <w:r w:rsidRPr="00D20037">
        <w:rPr>
          <w:bCs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3E754AA8" w14:textId="1A3E4B98" w:rsidR="00601A71" w:rsidRPr="007D05FB" w:rsidRDefault="007D05FB">
      <w:pPr>
        <w:pStyle w:val="TekstpismaKAS"/>
        <w:rPr>
          <w:rFonts w:ascii="Lato" w:hAnsi="Lato"/>
          <w:color w:val="2F5496" w:themeColor="accent1" w:themeShade="BF"/>
          <w:lang w:eastAsia="pl-PL"/>
        </w:rPr>
      </w:pPr>
      <w:r>
        <w:rPr>
          <w:rFonts w:ascii="Lato" w:hAnsi="Lato"/>
          <w:color w:val="2F5496" w:themeColor="accent1" w:themeShade="BF"/>
          <w:lang w:eastAsia="pl-PL"/>
        </w:rPr>
        <w:lastRenderedPageBreak/>
        <w:t xml:space="preserve"> </w:t>
      </w:r>
      <w:r w:rsidR="00096468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44A00475">
            <wp:simplePos x="0" y="0"/>
            <wp:positionH relativeFrom="column">
              <wp:posOffset>439862</wp:posOffset>
            </wp:positionH>
            <wp:positionV relativeFrom="paragraph">
              <wp:posOffset>34566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468">
        <w:rPr>
          <w:rFonts w:ascii="Lato" w:hAnsi="Lato"/>
        </w:rPr>
        <w:t>elektronicznie – napisz na adres:</w:t>
      </w:r>
    </w:p>
    <w:p w14:paraId="34BDEAE5" w14:textId="37C81FFC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084AC732" w14:textId="3A4637C2" w:rsidR="00036B72" w:rsidRPr="00646337" w:rsidRDefault="00812283" w:rsidP="007D05FB">
      <w:pPr>
        <w:pStyle w:val="Standard"/>
        <w:spacing w:before="120" w:after="0" w:line="240" w:lineRule="auto"/>
        <w:ind w:left="567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  <w:r w:rsidR="00E433B6">
        <w:rPr>
          <w:rFonts w:ascii="Lato" w:hAnsi="Lato"/>
          <w:color w:val="C00000"/>
          <w:lang w:eastAsia="pl-PL"/>
        </w:rPr>
        <w:tab/>
      </w:r>
      <w:r w:rsidR="00E433B6">
        <w:rPr>
          <w:rFonts w:ascii="Lato" w:hAnsi="Lato"/>
          <w:color w:val="C00000"/>
          <w:lang w:eastAsia="pl-PL"/>
        </w:rPr>
        <w:tab/>
      </w:r>
    </w:p>
    <w:p w14:paraId="2EAB3203" w14:textId="3B267497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0E04C66C" w14:textId="14D84353" w:rsidR="009E2CAE" w:rsidRPr="002D3639" w:rsidRDefault="00182BB6" w:rsidP="00345020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</w:t>
      </w:r>
      <w:r w:rsidR="00096468">
        <w:rPr>
          <w:rFonts w:ascii="Lato" w:hAnsi="Lato"/>
          <w:lang w:eastAsia="pl-PL"/>
        </w:rPr>
        <w:t xml:space="preserve">Art. 105 – art. 107 ustawy z dnia 17 czerwca 1966 r. o postępowaniu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</w:t>
      </w:r>
      <w:r w:rsidR="00096468">
        <w:rPr>
          <w:rFonts w:ascii="Lato" w:hAnsi="Lato"/>
          <w:lang w:eastAsia="pl-PL"/>
        </w:rPr>
        <w:t>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 w:rsidR="00096468"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 w:rsidR="00096468">
        <w:rPr>
          <w:rFonts w:ascii="Lato" w:hAnsi="Lato"/>
          <w:lang w:eastAsia="pl-PL"/>
        </w:rPr>
        <w:t xml:space="preserve">z </w:t>
      </w:r>
      <w:proofErr w:type="spellStart"/>
      <w:r w:rsidR="00096468">
        <w:rPr>
          <w:rFonts w:ascii="Lato" w:hAnsi="Lato"/>
          <w:lang w:eastAsia="pl-PL"/>
        </w:rPr>
        <w:t>późn</w:t>
      </w:r>
      <w:proofErr w:type="spellEnd"/>
      <w:r w:rsidR="00096468">
        <w:rPr>
          <w:rFonts w:ascii="Lato" w:hAnsi="Lato"/>
          <w:lang w:eastAsia="pl-PL"/>
        </w:rPr>
        <w:t>. zm.)</w:t>
      </w:r>
      <w:r w:rsidR="002D3639">
        <w:rPr>
          <w:rFonts w:ascii="Lato" w:hAnsi="Lato"/>
          <w:lang w:eastAsia="pl-PL"/>
        </w:rPr>
        <w:t>.</w:t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  <w:r w:rsidR="0043453E">
        <w:rPr>
          <w:rFonts w:ascii="Lato" w:hAnsi="Lato"/>
          <w:sz w:val="22"/>
          <w:szCs w:val="22"/>
          <w:lang w:eastAsia="pl-PL"/>
        </w:rPr>
        <w:tab/>
      </w:r>
    </w:p>
    <w:p w14:paraId="1D46C302" w14:textId="6D65FFAF" w:rsidR="00D6084F" w:rsidRPr="00890775" w:rsidRDefault="00813CC9" w:rsidP="00D6084F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>
        <w:rPr>
          <w:sz w:val="22"/>
          <w:szCs w:val="22"/>
          <w:lang w:eastAsia="pl-PL"/>
        </w:rPr>
        <w:tab/>
      </w:r>
      <w:r w:rsidR="00D6084F" w:rsidRPr="00890775">
        <w:t xml:space="preserve">Z upoważnienia </w:t>
      </w:r>
    </w:p>
    <w:p w14:paraId="3EB3E4EA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661BFE6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F0B9AB2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B3A64B9" w14:textId="77777777" w:rsidR="00D6084F" w:rsidRPr="00890775" w:rsidRDefault="00D6084F" w:rsidP="00D6084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3E67DCB8" w14:textId="139E483E" w:rsidR="002036CD" w:rsidRPr="00646337" w:rsidRDefault="00D6084F" w:rsidP="00646337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036CD" w:rsidRPr="00646337" w:rsidSect="002D3639">
      <w:footerReference w:type="default" r:id="rId10"/>
      <w:headerReference w:type="first" r:id="rId11"/>
      <w:footerReference w:type="first" r:id="rId12"/>
      <w:pgSz w:w="11906" w:h="16838"/>
      <w:pgMar w:top="709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14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765D35"/>
    <w:multiLevelType w:val="hybridMultilevel"/>
    <w:tmpl w:val="502AF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36B72"/>
    <w:rsid w:val="00056E6A"/>
    <w:rsid w:val="0006138C"/>
    <w:rsid w:val="00092314"/>
    <w:rsid w:val="00096468"/>
    <w:rsid w:val="000F3E04"/>
    <w:rsid w:val="001058DE"/>
    <w:rsid w:val="001062EE"/>
    <w:rsid w:val="00182BB6"/>
    <w:rsid w:val="001907EE"/>
    <w:rsid w:val="00190D2B"/>
    <w:rsid w:val="001A514E"/>
    <w:rsid w:val="001B5714"/>
    <w:rsid w:val="002036CD"/>
    <w:rsid w:val="00252B60"/>
    <w:rsid w:val="00263F88"/>
    <w:rsid w:val="0029021B"/>
    <w:rsid w:val="00294F85"/>
    <w:rsid w:val="002D3639"/>
    <w:rsid w:val="002E1BCC"/>
    <w:rsid w:val="003433A7"/>
    <w:rsid w:val="00345020"/>
    <w:rsid w:val="003929DA"/>
    <w:rsid w:val="00396F93"/>
    <w:rsid w:val="003B1D23"/>
    <w:rsid w:val="004230BF"/>
    <w:rsid w:val="00423B45"/>
    <w:rsid w:val="0043453E"/>
    <w:rsid w:val="004867E0"/>
    <w:rsid w:val="004B4F2E"/>
    <w:rsid w:val="00520077"/>
    <w:rsid w:val="00533F1C"/>
    <w:rsid w:val="00545E88"/>
    <w:rsid w:val="005A48F0"/>
    <w:rsid w:val="005E1273"/>
    <w:rsid w:val="00601A71"/>
    <w:rsid w:val="0060769A"/>
    <w:rsid w:val="00611DC6"/>
    <w:rsid w:val="00646337"/>
    <w:rsid w:val="006473A9"/>
    <w:rsid w:val="00685C32"/>
    <w:rsid w:val="006C7FE8"/>
    <w:rsid w:val="006D0573"/>
    <w:rsid w:val="0070158E"/>
    <w:rsid w:val="007075FE"/>
    <w:rsid w:val="007D05FB"/>
    <w:rsid w:val="00812283"/>
    <w:rsid w:val="00813CC9"/>
    <w:rsid w:val="00831FF2"/>
    <w:rsid w:val="008418DA"/>
    <w:rsid w:val="008C0135"/>
    <w:rsid w:val="00913B1A"/>
    <w:rsid w:val="00913D37"/>
    <w:rsid w:val="00917001"/>
    <w:rsid w:val="009B76C2"/>
    <w:rsid w:val="009E2CAE"/>
    <w:rsid w:val="009F5E03"/>
    <w:rsid w:val="00A30C54"/>
    <w:rsid w:val="00A942EF"/>
    <w:rsid w:val="00AC48C6"/>
    <w:rsid w:val="00AD37B8"/>
    <w:rsid w:val="00B14122"/>
    <w:rsid w:val="00B23D65"/>
    <w:rsid w:val="00B328DA"/>
    <w:rsid w:val="00B43B8C"/>
    <w:rsid w:val="00B808CC"/>
    <w:rsid w:val="00B91930"/>
    <w:rsid w:val="00B92D17"/>
    <w:rsid w:val="00BF0D43"/>
    <w:rsid w:val="00C15B10"/>
    <w:rsid w:val="00C3319C"/>
    <w:rsid w:val="00C44C77"/>
    <w:rsid w:val="00C65DB1"/>
    <w:rsid w:val="00CB5CC1"/>
    <w:rsid w:val="00D071D5"/>
    <w:rsid w:val="00D20037"/>
    <w:rsid w:val="00D46C73"/>
    <w:rsid w:val="00D6084F"/>
    <w:rsid w:val="00D943E9"/>
    <w:rsid w:val="00DB3F82"/>
    <w:rsid w:val="00DC1A7D"/>
    <w:rsid w:val="00E433B6"/>
    <w:rsid w:val="00E56881"/>
    <w:rsid w:val="00ED5DF0"/>
    <w:rsid w:val="00F33333"/>
    <w:rsid w:val="00F45F15"/>
    <w:rsid w:val="00F63D44"/>
    <w:rsid w:val="00F915D3"/>
    <w:rsid w:val="00FA7D31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2</cp:revision>
  <cp:lastPrinted>2026-01-12T12:18:00Z</cp:lastPrinted>
  <dcterms:created xsi:type="dcterms:W3CDTF">2026-02-11T09:13:00Z</dcterms:created>
  <dcterms:modified xsi:type="dcterms:W3CDTF">2026-02-11T09:13:00Z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