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B725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06A929B7" wp14:editId="22B20E7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14:paraId="1E6ADC9C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49E222B" w14:textId="77777777"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14:paraId="419188C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07388313" w14:textId="765F9C7A"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23E20C41" wp14:editId="31FCDA5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9921B9">
        <w:rPr>
          <w:rFonts w:ascii="Lato" w:hAnsi="Lato"/>
          <w:color w:val="000000" w:themeColor="text1"/>
        </w:rPr>
        <w:t>10</w:t>
      </w:r>
      <w:r w:rsidR="00D27400">
        <w:rPr>
          <w:rFonts w:ascii="Lato" w:hAnsi="Lato"/>
          <w:color w:val="000000" w:themeColor="text1"/>
        </w:rPr>
        <w:t xml:space="preserve"> marca</w:t>
      </w:r>
      <w:r w:rsidR="00FE5A2B">
        <w:rPr>
          <w:rFonts w:ascii="Lato" w:hAnsi="Lato"/>
          <w:color w:val="000000" w:themeColor="text1"/>
        </w:rPr>
        <w:t xml:space="preserve"> </w:t>
      </w:r>
      <w:r w:rsidR="000F74A2">
        <w:rPr>
          <w:rFonts w:ascii="Lato" w:hAnsi="Lato"/>
          <w:color w:val="000000" w:themeColor="text1"/>
        </w:rPr>
        <w:t>202</w:t>
      </w:r>
      <w:r w:rsidR="00D27400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14:paraId="1E092867" w14:textId="564A8369" w:rsidR="0057173B" w:rsidRDefault="00392C5A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7A55EC">
        <w:rPr>
          <w:rFonts w:ascii="Lato" w:hAnsi="Lato"/>
          <w:color w:val="C00000"/>
        </w:rPr>
        <w:t xml:space="preserve"> </w:t>
      </w:r>
      <w:r w:rsidR="006A6113">
        <w:rPr>
          <w:rFonts w:ascii="Lato" w:hAnsi="Lato"/>
          <w:color w:val="C00000"/>
        </w:rPr>
        <w:t>LICYTACJI RUCHOMOŚCI</w:t>
      </w:r>
    </w:p>
    <w:p w14:paraId="605FA93E" w14:textId="77777777"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75D81356" w14:textId="7D6ACE6A" w:rsidR="00623F6A" w:rsidRPr="00FA0F12" w:rsidRDefault="004E7496" w:rsidP="004E7496">
      <w:pPr>
        <w:pStyle w:val="Standard"/>
        <w:spacing w:before="288"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A0F12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53665F">
        <w:rPr>
          <w:rFonts w:ascii="Lato" w:hAnsi="Lato"/>
          <w:bCs/>
          <w:sz w:val="24"/>
          <w:szCs w:val="24"/>
        </w:rPr>
        <w:t xml:space="preserve">n/w </w:t>
      </w:r>
      <w:r w:rsidRPr="00FA0F12">
        <w:rPr>
          <w:rFonts w:ascii="Lato" w:hAnsi="Lato"/>
          <w:bCs/>
          <w:sz w:val="24"/>
          <w:szCs w:val="24"/>
        </w:rPr>
        <w:t>ruchomości</w:t>
      </w:r>
      <w:r w:rsidRPr="00FA0F12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21EAB215" w14:textId="76AC81E2" w:rsidR="004E7496" w:rsidRDefault="004E7496" w:rsidP="004E749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9921B9">
        <w:rPr>
          <w:rFonts w:ascii="Lato" w:eastAsia="Cambria" w:hAnsi="Lato" w:cs="Times New Roman"/>
          <w:bCs/>
          <w:sz w:val="24"/>
          <w:szCs w:val="24"/>
        </w:rPr>
        <w:t>20</w:t>
      </w:r>
      <w:r w:rsidR="00D27400">
        <w:rPr>
          <w:rFonts w:ascii="Lato" w:eastAsia="Cambria" w:hAnsi="Lato" w:cs="Times New Roman"/>
          <w:bCs/>
          <w:sz w:val="24"/>
          <w:szCs w:val="24"/>
        </w:rPr>
        <w:t xml:space="preserve"> marca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202</w:t>
      </w:r>
      <w:r w:rsidR="00D27400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r</w:t>
      </w:r>
      <w:r>
        <w:rPr>
          <w:rFonts w:ascii="Lato" w:eastAsia="Cambria" w:hAnsi="Lato" w:cs="Times New Roman"/>
          <w:bCs/>
          <w:sz w:val="24"/>
          <w:szCs w:val="24"/>
        </w:rPr>
        <w:t>oku,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godz. </w:t>
      </w:r>
      <w:r w:rsidR="00625549">
        <w:rPr>
          <w:rFonts w:ascii="Lato" w:eastAsia="Cambria" w:hAnsi="Lato" w:cs="Times New Roman"/>
          <w:bCs/>
          <w:sz w:val="24"/>
          <w:szCs w:val="24"/>
        </w:rPr>
        <w:t>1</w:t>
      </w:r>
      <w:r w:rsidR="009921B9">
        <w:rPr>
          <w:rFonts w:ascii="Lato" w:eastAsia="Cambria" w:hAnsi="Lato" w:cs="Times New Roman"/>
          <w:bCs/>
          <w:sz w:val="24"/>
          <w:szCs w:val="24"/>
        </w:rPr>
        <w:t>1</w:t>
      </w:r>
      <w:r w:rsidRPr="004E7496">
        <w:rPr>
          <w:rFonts w:ascii="Lato" w:eastAsia="Cambria" w:hAnsi="Lato" w:cs="Times New Roman"/>
          <w:bCs/>
          <w:sz w:val="24"/>
          <w:szCs w:val="24"/>
        </w:rPr>
        <w:t>:</w:t>
      </w:r>
      <w:r w:rsidR="00FE5A2B">
        <w:rPr>
          <w:rFonts w:ascii="Lato" w:eastAsia="Cambria" w:hAnsi="Lato" w:cs="Times New Roman"/>
          <w:bCs/>
          <w:sz w:val="24"/>
          <w:szCs w:val="24"/>
        </w:rPr>
        <w:t>0</w:t>
      </w:r>
      <w:r w:rsidR="00FA0F12">
        <w:rPr>
          <w:rFonts w:ascii="Lato" w:eastAsia="Cambria" w:hAnsi="Lato" w:cs="Times New Roman"/>
          <w:bCs/>
          <w:sz w:val="24"/>
          <w:szCs w:val="24"/>
        </w:rPr>
        <w:t>0</w:t>
      </w:r>
    </w:p>
    <w:p w14:paraId="43BE959D" w14:textId="77777777" w:rsidR="004E7496" w:rsidRDefault="004E7496" w:rsidP="004E7496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53665F">
        <w:rPr>
          <w:color w:val="000000"/>
          <w:sz w:val="27"/>
          <w:szCs w:val="27"/>
        </w:rPr>
        <w:t>parking depozytowy „INTER-HOL” Przedsiębiorstwo Motoryzacyjne AUTO-CHARA w Wysogotowie przy ulicy Skórzewskiej 59/1</w:t>
      </w:r>
    </w:p>
    <w:p w14:paraId="017E748B" w14:textId="77777777" w:rsidR="004E7496" w:rsidRDefault="004E7496" w:rsidP="004E7496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6B499711" w14:textId="77777777" w:rsidR="004E7496" w:rsidRDefault="004E7496" w:rsidP="004E7496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4948"/>
        <w:gridCol w:w="1702"/>
        <w:gridCol w:w="1836"/>
      </w:tblGrid>
      <w:tr w:rsidR="004E7496" w14:paraId="00955725" w14:textId="77777777" w:rsidTr="00625549">
        <w:trPr>
          <w:trHeight w:val="65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54537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0C7E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42D9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54A0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</w:tr>
      <w:tr w:rsidR="004E7496" w14:paraId="4F109C03" w14:textId="77777777" w:rsidTr="00625549">
        <w:trPr>
          <w:trHeight w:val="62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CD1D2" w14:textId="77777777" w:rsidR="004E7496" w:rsidRPr="00FA0F12" w:rsidRDefault="004E7496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FA0F12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5051" w14:textId="77777777" w:rsidR="00DB398A" w:rsidRDefault="0053665F" w:rsidP="00625549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Samochód osobowy </w:t>
            </w:r>
            <w:r w:rsidR="00D27400">
              <w:rPr>
                <w:rFonts w:ascii="Lato" w:hAnsi="Lato" w:cs="Calibri"/>
                <w:sz w:val="24"/>
                <w:szCs w:val="24"/>
              </w:rPr>
              <w:t>VW Golf</w:t>
            </w:r>
            <w:r w:rsidR="00DB398A">
              <w:rPr>
                <w:rFonts w:ascii="Lato" w:hAnsi="Lato" w:cs="Calibri"/>
                <w:sz w:val="24"/>
                <w:szCs w:val="24"/>
              </w:rPr>
              <w:t xml:space="preserve"> 1,6 TDI</w:t>
            </w:r>
            <w:r w:rsidR="00625549">
              <w:rPr>
                <w:rFonts w:ascii="Lato" w:hAnsi="Lato" w:cs="Calibri"/>
                <w:sz w:val="24"/>
                <w:szCs w:val="24"/>
              </w:rPr>
              <w:t>,</w:t>
            </w:r>
          </w:p>
          <w:p w14:paraId="444A6C03" w14:textId="12C15C73" w:rsidR="004E7496" w:rsidRPr="00FA0F12" w:rsidRDefault="00625549" w:rsidP="00625549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 PZ 62</w:t>
            </w:r>
            <w:r w:rsidR="00D27400">
              <w:rPr>
                <w:rFonts w:ascii="Lato" w:hAnsi="Lato" w:cs="Calibri"/>
                <w:sz w:val="24"/>
                <w:szCs w:val="24"/>
              </w:rPr>
              <w:t>055SN</w:t>
            </w:r>
            <w:r>
              <w:rPr>
                <w:rFonts w:ascii="Lato" w:hAnsi="Lato" w:cs="Calibri"/>
                <w:sz w:val="24"/>
                <w:szCs w:val="24"/>
              </w:rPr>
              <w:t>, rok 2012</w:t>
            </w:r>
            <w:r w:rsidR="009921B9">
              <w:rPr>
                <w:rFonts w:ascii="Lato" w:hAnsi="Lato" w:cs="Calibri"/>
                <w:sz w:val="24"/>
                <w:szCs w:val="24"/>
              </w:rPr>
              <w:t>, uszkodzony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84BB" w14:textId="06277E5A" w:rsidR="004E7496" w:rsidRPr="00FA0F12" w:rsidRDefault="009921B9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8.1</w:t>
            </w:r>
            <w:r w:rsidR="0053665F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EB61" w14:textId="0D5EF8D8" w:rsidR="004E7496" w:rsidRPr="00FA0F12" w:rsidRDefault="009921B9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6.075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</w:tr>
    </w:tbl>
    <w:p w14:paraId="4B3E0CA2" w14:textId="77777777" w:rsidR="004E7496" w:rsidRDefault="004E7496" w:rsidP="004E7496">
      <w:pPr>
        <w:pStyle w:val="Tekstpodstawowy"/>
      </w:pPr>
    </w:p>
    <w:p w14:paraId="2677921F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42D7EFC" w14:textId="6AC574D3" w:rsidR="004E7496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 w:rsidR="007A55EC">
        <w:rPr>
          <w:rFonts w:ascii="Lato" w:hAnsi="Lato"/>
          <w:bCs/>
          <w:sz w:val="24"/>
          <w:szCs w:val="24"/>
        </w:rPr>
        <w:t xml:space="preserve"> </w:t>
      </w:r>
      <w:r w:rsidR="009921B9">
        <w:rPr>
          <w:rFonts w:ascii="Lato" w:hAnsi="Lato"/>
          <w:bCs/>
          <w:sz w:val="24"/>
          <w:szCs w:val="24"/>
        </w:rPr>
        <w:t>20</w:t>
      </w:r>
      <w:r w:rsidR="00D27400">
        <w:rPr>
          <w:rFonts w:ascii="Lato" w:hAnsi="Lato"/>
          <w:bCs/>
          <w:sz w:val="24"/>
          <w:szCs w:val="24"/>
        </w:rPr>
        <w:t xml:space="preserve"> marca</w:t>
      </w:r>
      <w:r>
        <w:rPr>
          <w:rFonts w:ascii="Lato" w:hAnsi="Lato"/>
          <w:bCs/>
          <w:sz w:val="24"/>
          <w:szCs w:val="24"/>
        </w:rPr>
        <w:t xml:space="preserve"> 202</w:t>
      </w:r>
      <w:r w:rsidR="00D27400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625549">
        <w:rPr>
          <w:rFonts w:ascii="Lato" w:hAnsi="Lato"/>
          <w:bCs/>
          <w:sz w:val="24"/>
          <w:szCs w:val="24"/>
        </w:rPr>
        <w:t>1</w:t>
      </w:r>
      <w:r w:rsidR="009921B9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FE5A2B">
        <w:rPr>
          <w:rFonts w:ascii="Lato" w:hAnsi="Lato"/>
          <w:bCs/>
          <w:sz w:val="24"/>
          <w:szCs w:val="24"/>
        </w:rPr>
        <w:t>3</w:t>
      </w:r>
      <w:r w:rsidR="0053665F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 w:rsidR="00625549">
        <w:rPr>
          <w:rFonts w:ascii="Lato" w:hAnsi="Lato"/>
          <w:bCs/>
          <w:sz w:val="24"/>
          <w:szCs w:val="24"/>
        </w:rPr>
        <w:t>1</w:t>
      </w:r>
      <w:r w:rsidR="009921B9">
        <w:rPr>
          <w:rFonts w:ascii="Lato" w:hAnsi="Lato"/>
          <w:bCs/>
          <w:sz w:val="24"/>
          <w:szCs w:val="24"/>
        </w:rPr>
        <w:t>1</w:t>
      </w:r>
      <w:r>
        <w:rPr>
          <w:rFonts w:ascii="Lato" w:hAnsi="Lato"/>
          <w:bCs/>
          <w:sz w:val="24"/>
          <w:szCs w:val="24"/>
        </w:rPr>
        <w:t>:</w:t>
      </w:r>
      <w:r w:rsidR="00FE5A2B">
        <w:rPr>
          <w:rFonts w:ascii="Lato" w:hAnsi="Lato"/>
          <w:bCs/>
          <w:sz w:val="24"/>
          <w:szCs w:val="24"/>
        </w:rPr>
        <w:t>0</w:t>
      </w:r>
      <w:r w:rsidR="00FA0F1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</w:t>
      </w:r>
      <w:r w:rsidR="0053665F">
        <w:rPr>
          <w:rFonts w:ascii="Lato" w:hAnsi="Lato"/>
          <w:bCs/>
          <w:sz w:val="24"/>
          <w:szCs w:val="24"/>
        </w:rPr>
        <w:t xml:space="preserve">na </w:t>
      </w:r>
      <w:r w:rsidR="0053665F">
        <w:rPr>
          <w:color w:val="000000"/>
          <w:sz w:val="27"/>
          <w:szCs w:val="27"/>
        </w:rPr>
        <w:t>parkingu depozytowym „INTER-HOL” Przedsiębiorstwo Motoryzacyjne AUTO-CHARA w Wysogotowie przy ulicy Skórzewskiej 59/1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14:paraId="706D6D93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31118D0D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95CEDE3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D1EDFDA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53665F">
        <w:rPr>
          <w:rFonts w:ascii="Lato" w:hAnsi="Lato"/>
          <w:bCs/>
          <w:sz w:val="24"/>
          <w:szCs w:val="24"/>
        </w:rPr>
        <w:t xml:space="preserve">nie </w:t>
      </w:r>
      <w:r>
        <w:rPr>
          <w:rFonts w:ascii="Lato" w:hAnsi="Lato"/>
          <w:bCs/>
          <w:sz w:val="24"/>
          <w:szCs w:val="24"/>
        </w:rPr>
        <w:t>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347E857D" w14:textId="693726CD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625549">
        <w:rPr>
          <w:rFonts w:ascii="Lato" w:hAnsi="Lato"/>
          <w:bCs/>
          <w:sz w:val="24"/>
          <w:szCs w:val="24"/>
        </w:rPr>
        <w:t xml:space="preserve">. </w:t>
      </w:r>
      <w:r>
        <w:rPr>
          <w:rFonts w:ascii="Lato" w:hAnsi="Lato"/>
          <w:bCs/>
          <w:sz w:val="24"/>
          <w:szCs w:val="24"/>
        </w:rPr>
        <w:t xml:space="preserve">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7A55EC" w:rsidRPr="000F74A2"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4D3D756" w14:textId="05AB6114" w:rsidR="00FA0F12" w:rsidRDefault="00E62821" w:rsidP="00E62821">
      <w:pPr>
        <w:pStyle w:val="Standard"/>
        <w:tabs>
          <w:tab w:val="left" w:pos="2850"/>
        </w:tabs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ab/>
      </w:r>
    </w:p>
    <w:p w14:paraId="7DF8F0A7" w14:textId="77777777"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523544F5" w14:textId="77777777" w:rsidR="007A55EC" w:rsidRDefault="007A55EC" w:rsidP="007A55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60A34272" w14:textId="61B71098" w:rsidR="007A55EC" w:rsidRDefault="007A55EC" w:rsidP="007A55E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62336" behindDoc="0" locked="0" layoutInCell="0" allowOverlap="1" wp14:anchorId="4C518623" wp14:editId="6E93C59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512FB">
        <w:rPr>
          <w:bCs/>
        </w:rPr>
        <w:t>6</w:t>
      </w:r>
      <w:r w:rsidR="00700D90">
        <w:rPr>
          <w:bCs/>
        </w:rPr>
        <w:t>60-460-1</w:t>
      </w:r>
      <w:r w:rsidR="00FE5A2B">
        <w:rPr>
          <w:bCs/>
        </w:rPr>
        <w:t>34</w:t>
      </w:r>
    </w:p>
    <w:p w14:paraId="7238E847" w14:textId="77777777" w:rsidR="007A55EC" w:rsidRDefault="007A55EC" w:rsidP="007A55E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C33D5F8" w14:textId="77777777" w:rsidR="007A55EC" w:rsidRDefault="007A55EC" w:rsidP="007A55E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0" allowOverlap="1" wp14:anchorId="360FA8F1" wp14:editId="11D0E7D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BA44D68" w14:textId="6FDC5F02" w:rsidR="007A55EC" w:rsidRPr="003512FB" w:rsidRDefault="00C52699" w:rsidP="007A55EC">
      <w:pPr>
        <w:pStyle w:val="TekstpismaKAS"/>
        <w:spacing w:before="0"/>
        <w:ind w:left="720"/>
      </w:pPr>
      <w:hyperlink r:id="rId10" w:history="1">
        <w:r w:rsidR="00FE5A2B" w:rsidRPr="006D32FB">
          <w:rPr>
            <w:rStyle w:val="Hipercze"/>
          </w:rPr>
          <w:t>krystian.razik@mf.gov.pl</w:t>
        </w:r>
      </w:hyperlink>
    </w:p>
    <w:p w14:paraId="293A5F1B" w14:textId="77777777"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252383">
        <w:rPr>
          <w:rFonts w:ascii="Lato" w:hAnsi="Lato"/>
          <w:sz w:val="24"/>
          <w:szCs w:val="24"/>
        </w:rPr>
        <w:t>https://www.wielkopolskie.kas.gov.pl/izba-administracji-skarbowej-</w:t>
      </w:r>
    </w:p>
    <w:p w14:paraId="3F5F5DDC" w14:textId="77777777"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w-poznaniu/ogloszenia/obwieszczenia-o-licytacjach , w zakładce ogłoszenia -</w:t>
      </w:r>
    </w:p>
    <w:p w14:paraId="48A08C99" w14:textId="77777777"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obwieszczenia o licytacji</w:t>
      </w:r>
    </w:p>
    <w:p w14:paraId="523EB4F4" w14:textId="77777777" w:rsidR="004E7496" w:rsidRDefault="004E7496" w:rsidP="004E7496">
      <w:pPr>
        <w:pStyle w:val="rdtytuKAS"/>
        <w:rPr>
          <w:rFonts w:ascii="Lato" w:hAnsi="Lato"/>
          <w:lang w:eastAsia="pl-PL"/>
        </w:rPr>
      </w:pPr>
    </w:p>
    <w:p w14:paraId="4AB0D9A5" w14:textId="77777777" w:rsidR="004E7496" w:rsidRDefault="004E7496" w:rsidP="004E7496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D9A6315" w14:textId="29DC16D1"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lang w:eastAsia="pl-PL"/>
        </w:rPr>
        <w:t xml:space="preserve">Art. 105 – art. 105a, art. 105c - 107 ustawy z dnia 17 czerwca 1966 r. o postępowaniu egzekucyjnym w administracji </w:t>
      </w:r>
      <w:r w:rsidR="007A55EC">
        <w:rPr>
          <w:rFonts w:ascii="Lato" w:hAnsi="Lato"/>
          <w:lang w:eastAsia="pl-PL"/>
        </w:rPr>
        <w:t>(t.j. Dz.U.202</w:t>
      </w:r>
      <w:r w:rsidR="00D27400">
        <w:rPr>
          <w:rFonts w:ascii="Lato" w:hAnsi="Lato"/>
          <w:lang w:eastAsia="pl-PL"/>
        </w:rPr>
        <w:t>6 roku, poz.268</w:t>
      </w:r>
      <w:r w:rsidR="007A55EC">
        <w:rPr>
          <w:rFonts w:ascii="Lato" w:hAnsi="Lato"/>
          <w:lang w:eastAsia="pl-PL"/>
        </w:rPr>
        <w:t>)</w:t>
      </w:r>
    </w:p>
    <w:p w14:paraId="26D81C29" w14:textId="77777777" w:rsidR="004E7496" w:rsidRDefault="004E7496">
      <w:pPr>
        <w:spacing w:before="240" w:after="240"/>
        <w:ind w:left="1418" w:hanging="1418"/>
        <w:jc w:val="both"/>
        <w:rPr>
          <w:rStyle w:val="Nagwek2Znak"/>
          <w:rFonts w:ascii="Lato" w:hAnsi="Lato"/>
          <w:color w:val="C00000"/>
        </w:rPr>
      </w:pPr>
    </w:p>
    <w:p w14:paraId="4BBD0A5D" w14:textId="77777777"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14:paraId="2E4377D7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14:paraId="6D5935B7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14:paraId="126E99AE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14:paraId="380A66C7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14:paraId="0215AD79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>Tomasz Kosmaczewski</w:t>
      </w:r>
    </w:p>
    <w:p w14:paraId="14ACB1E2" w14:textId="77777777"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14:paraId="4030E40D" w14:textId="77777777"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14:paraId="2EA99300" w14:textId="77777777"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14:paraId="3A793D65" w14:textId="77777777" w:rsidR="007A55EC" w:rsidRDefault="007A55EC" w:rsidP="007A55EC">
      <w:pPr>
        <w:pStyle w:val="RODOKAS"/>
        <w:rPr>
          <w:rFonts w:ascii="Lato" w:hAnsi="Lato"/>
          <w:sz w:val="16"/>
          <w:szCs w:val="16"/>
        </w:rPr>
      </w:pPr>
    </w:p>
    <w:p w14:paraId="58350FBA" w14:textId="77777777" w:rsidR="0057173B" w:rsidRDefault="00252383" w:rsidP="007A55EC">
      <w:pPr>
        <w:pStyle w:val="RODOKAS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6A32" w14:textId="77777777" w:rsidR="00C52699" w:rsidRDefault="00C52699">
      <w:pPr>
        <w:spacing w:after="0" w:line="240" w:lineRule="auto"/>
      </w:pPr>
      <w:r>
        <w:separator/>
      </w:r>
    </w:p>
  </w:endnote>
  <w:endnote w:type="continuationSeparator" w:id="0">
    <w:p w14:paraId="6B738C6F" w14:textId="77777777" w:rsidR="00C52699" w:rsidRDefault="00C5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9B4D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382B45FD" wp14:editId="6F28D5A5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49AE0B" w14:textId="328ED96C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DA67F97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82B45FD" id="Pole tekstowe 2" o:spid="_x0000_s1026" style="position:absolute;margin-left:425.25pt;margin-top:0;width:85.1pt;height:24.15pt;z-index:-2516597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849AE0B" w14:textId="328ED96C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DA67F97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16C2" w14:textId="600548E3" w:rsidR="00E62821" w:rsidRDefault="00C9522F" w:rsidP="00E62821">
    <w:pPr>
      <w:pStyle w:val="StopkaKAS"/>
      <w:rPr>
        <w:rFonts w:cstheme="minorHAns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3CCA53CB" wp14:editId="590F383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A945C7" w14:textId="4CB5A44F" w:rsidR="00C9522F" w:rsidRDefault="00C9522F" w:rsidP="00C9522F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E6D3AF" w14:textId="77777777" w:rsidR="00C9522F" w:rsidRDefault="00C9522F" w:rsidP="00C9522F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CCA53CB" id="Prostokąt 8" o:spid="_x0000_s1027" style="position:absolute;left:0;text-align:left;margin-left:453.6pt;margin-top:0;width:56.75pt;height:24.1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/wuwEAANYDAAAOAAAAZHJzL2Uyb0RvYy54bWysU8Fu2zAMvRfYPwi6L3YzpGmNOMWworsM&#10;bdF2H6DIUixAEgVKjZ2/H6WkTradOuwiyyTfI/lIrW5HZ9lOYTTgW345qzlTXkJn/LblP1/vP19z&#10;FpPwnbDgVcv3KvLb9aeL1RAaNYcebKeQEYmPzRBa3qcUmqqKsldOxBkE5cmpAZ1I9IvbqkMxELuz&#10;1byur6oBsAsIUsVI1ruDk68Lv9ZKpketo0rMtpxqS+XEcm7yWa1XotmiCL2RxzLEP1ThhPGUdKK6&#10;E0mwNzR/UTkjESLoNJPgKtDaSFV6oG4u6z+6eelFUKUXEieGSab4/2jlw+4lPCHJMITYRLrmLkaN&#10;Ln+pPjYWsfaTWGpMTJJxOa+X8wVnklxf6qtlvchiVidwwJi+K3AsX1qONIsikdj9iOkQ+h6Sc3m4&#10;N9aWeVjPhpbfLIj+Nw+RW085TqWWW9pbleOsf1aama5UnA1R4nbzzSI7DJw2klbgfeyFjAA5UFPm&#10;D2KPkIxWZc8+iJ9AJT/4NOGd8YBFy7Pu8jWNm5Hao2eWvdmygW5/mJiHr28JtCnCnruKWLQ8ZTTH&#10;Rc/bef5fJD09x/UvAAAA//8DAFBLAwQUAAYACAAAACEAlNLvtt8AAAAIAQAADwAAAGRycy9kb3du&#10;cmV2LnhtbEyPQUvDQBSE74L/YXmCF7G7RrE15qVIQSwiFFPteZt9JsHs2zS7TeK/d3vS4zDDzDfZ&#10;crKtGKj3jWOEm5kCQVw603CF8LF9vl6A8EGz0a1jQvghD8v8/CzTqXEjv9NQhErEEvapRqhD6FIp&#10;fVmT1X7mOuLofbne6hBlX0nT6zGW21YmSt1LqxuOC7XuaFVT+V0cLcJYbobd9u1Fbq52a8eH9WFV&#10;fL4iXl5MT48gAk3hLwwn/IgOeWTauyMbL1qEBzVPYhQhPjrZKlFzEHuEu8UtyDyT/w/kvwAAAP//&#10;AwBQSwECLQAUAAYACAAAACEAtoM4kv4AAADhAQAAEwAAAAAAAAAAAAAAAAAAAAAAW0NvbnRlbnRf&#10;VHlwZXNdLnhtbFBLAQItABQABgAIAAAAIQA4/SH/1gAAAJQBAAALAAAAAAAAAAAAAAAAAC8BAABf&#10;cmVscy8ucmVsc1BLAQItABQABgAIAAAAIQAhzB/wuwEAANYDAAAOAAAAAAAAAAAAAAAAAC4CAABk&#10;cnMvZTJvRG9jLnhtbFBLAQItABQABgAIAAAAIQCU0u+23wAAAAgBAAAPAAAAAAAAAAAAAAAAABUE&#10;AABkcnMvZG93bnJldi54bWxQSwUGAAAAAAQABADzAAAAIQUAAAAA&#10;" o:allowincell="f" filled="f" stroked="f">
              <v:textbox>
                <w:txbxContent>
                  <w:p w14:paraId="6AA945C7" w14:textId="4CB5A44F" w:rsidR="00C9522F" w:rsidRDefault="00C9522F" w:rsidP="00C9522F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E6D3AF" w14:textId="77777777" w:rsidR="00C9522F" w:rsidRDefault="00C9522F" w:rsidP="00C9522F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8752" behindDoc="1" locked="0" layoutInCell="0" allowOverlap="1" wp14:anchorId="38FD5B6D" wp14:editId="3EB7E66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6" name="Obraz 6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821">
      <w:rPr>
        <w:rFonts w:cs="Calibri"/>
        <w:lang w:val="en-US"/>
      </w:rPr>
      <w:t xml:space="preserve">e-mail: </w:t>
    </w:r>
    <w:r w:rsidR="00E62821">
      <w:rPr>
        <w:noProof/>
        <w:lang w:eastAsia="pl-PL"/>
      </w:rPr>
      <mc:AlternateContent>
        <mc:Choice Requires="wps">
          <w:drawing>
            <wp:anchor distT="0" distB="0" distL="0" distR="0" simplePos="0" relativeHeight="251660800" behindDoc="1" locked="0" layoutInCell="0" allowOverlap="1" wp14:anchorId="2AAB3563" wp14:editId="1DEC885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746F84" w14:textId="3FF8301F" w:rsidR="00E62821" w:rsidRDefault="00E62821" w:rsidP="00E62821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255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DE6B94D" w14:textId="77777777" w:rsidR="00E62821" w:rsidRDefault="00E62821" w:rsidP="00E6282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AAB3563" id="Prostokąt 9" o:spid="_x0000_s1028" style="position:absolute;left:0;text-align:left;margin-left:453.6pt;margin-top:0;width:56.75pt;height:24.1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VKuwEAANYDAAAOAAAAZHJzL2Uyb0RvYy54bWysU8Fu2zAMvQ/oPwi6L3Y9pNmMOMWwor0M&#10;27BuH6DIUixAEgVKjZ2/H6WkTtqdOuwiSyTfI/lIr28nZ9leYTTgO369qDlTXkJv/K7jv3/dv//I&#10;WUzC98KCVx0/qMhvN1fv1mNoVQMD2F4hIxIf2zF0fEgptFUV5aCciAsIypNTAzqR6Im7qkcxEruz&#10;VVPXN9UI2AcEqWIk693RyTeFX2sl03eto0rMdpxqS+XEcm7zWW3Wot2hCIORpzLEP1ThhPGUdKa6&#10;E0mwJzR/UTkjESLotJDgKtDaSFV6oG6u61fdPA4iqNILiRPDLFP8f7Ty2/4x/ECSYQyxjXTNXUwa&#10;Xf5SfWwqYh1msdSUmCTjqqlXzZIzSa4P9c2qXmYxqzM4YEwPChzLl44jzaJIJPZfYzqGPofkXB7u&#10;jbVlHtazseOflkT/wkPk1lOOc6nllg5W5TjrfyrNTF8qzoYocbf9YpEdB04bSSvwPPZCRoAcqCnz&#10;G7EnSEarsmdvxM+gkh98mvHOeMCi5UV3+Zqm7UTtdbzJ3mzZQn84TszD56cE2hRhL11FLFqeMprT&#10;ouftvHwXSc+/4+YPAAAA//8DAFBLAwQUAAYACAAAACEAlNLvtt8AAAAIAQAADwAAAGRycy9kb3du&#10;cmV2LnhtbEyPQUvDQBSE74L/YXmCF7G7RrE15qVIQSwiFFPteZt9JsHs2zS7TeK/d3vS4zDDzDfZ&#10;crKtGKj3jWOEm5kCQVw603CF8LF9vl6A8EGz0a1jQvghD8v8/CzTqXEjv9NQhErEEvapRqhD6FIp&#10;fVmT1X7mOuLofbne6hBlX0nT6zGW21YmSt1LqxuOC7XuaFVT+V0cLcJYbobd9u1Fbq52a8eH9WFV&#10;fL4iXl5MT48gAk3hLwwn/IgOeWTauyMbL1qEBzVPYhQhPjrZKlFzEHuEu8UtyDyT/w/kvwAAAP//&#10;AwBQSwECLQAUAAYACAAAACEAtoM4kv4AAADhAQAAEwAAAAAAAAAAAAAAAAAAAAAAW0NvbnRlbnRf&#10;VHlwZXNdLnhtbFBLAQItABQABgAIAAAAIQA4/SH/1gAAAJQBAAALAAAAAAAAAAAAAAAAAC8BAABf&#10;cmVscy8ucmVsc1BLAQItABQABgAIAAAAIQAmXGVKuwEAANYDAAAOAAAAAAAAAAAAAAAAAC4CAABk&#10;cnMvZTJvRG9jLnhtbFBLAQItABQABgAIAAAAIQCU0u+23wAAAAgBAAAPAAAAAAAAAAAAAAAAABUE&#10;AABkcnMvZG93bnJldi54bWxQSwUGAAAAAAQABADzAAAAIQUAAAAA&#10;" o:allowincell="f" filled="f" stroked="f">
              <v:textbox>
                <w:txbxContent>
                  <w:p w14:paraId="00746F84" w14:textId="3FF8301F" w:rsidR="00E62821" w:rsidRDefault="00E62821" w:rsidP="00E62821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255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DE6B94D" w14:textId="77777777" w:rsidR="00E62821" w:rsidRDefault="00E62821" w:rsidP="00E6282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E62821">
      <w:rPr>
        <w:noProof/>
        <w:lang w:eastAsia="pl-PL"/>
      </w:rPr>
      <w:drawing>
        <wp:anchor distT="0" distB="0" distL="0" distR="0" simplePos="0" relativeHeight="251661824" behindDoc="1" locked="0" layoutInCell="0" allowOverlap="1" wp14:anchorId="052BE81E" wp14:editId="49F01BF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7" name="Obraz 7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E62821" w:rsidRPr="001523E3">
        <w:rPr>
          <w:rStyle w:val="Hipercze"/>
          <w:rFonts w:cs="Calibri"/>
        </w:rPr>
        <w:t>1us.poznan@mf.gov.pl</w:t>
      </w:r>
    </w:hyperlink>
    <w:r w:rsidR="00E62821">
      <w:rPr>
        <w:rFonts w:cs="Calibri"/>
      </w:rPr>
      <w:t xml:space="preserve"> </w:t>
    </w:r>
    <w:r w:rsidR="00E62821">
      <w:rPr>
        <w:rFonts w:cstheme="minorHAnsi"/>
      </w:rPr>
      <w:t xml:space="preserve">| </w:t>
    </w:r>
    <w:proofErr w:type="spellStart"/>
    <w:r w:rsidR="00E62821">
      <w:rPr>
        <w:rFonts w:cstheme="minorHAnsi"/>
      </w:rPr>
      <w:t>ePUAP</w:t>
    </w:r>
    <w:proofErr w:type="spellEnd"/>
    <w:r w:rsidR="00E62821">
      <w:rPr>
        <w:rFonts w:cstheme="minorHAnsi"/>
      </w:rPr>
      <w:t>/1xy4mbw343/</w:t>
    </w:r>
    <w:proofErr w:type="spellStart"/>
    <w:r w:rsidR="00E62821">
      <w:rPr>
        <w:rFonts w:cstheme="minorHAnsi"/>
      </w:rPr>
      <w:t>SkrytkaESP</w:t>
    </w:r>
    <w:proofErr w:type="spellEnd"/>
    <w:r w:rsidR="00E62821">
      <w:rPr>
        <w:rFonts w:cstheme="minorHAnsi"/>
      </w:rPr>
      <w:t>/</w:t>
    </w:r>
  </w:p>
  <w:p w14:paraId="44DFABB8" w14:textId="45CA26BF" w:rsidR="00E62821" w:rsidRDefault="00C52699" w:rsidP="00E62821">
    <w:pPr>
      <w:pStyle w:val="StopkaKAS"/>
      <w:rPr>
        <w:rFonts w:cs="Calibri"/>
      </w:rPr>
    </w:pPr>
    <w:hyperlink r:id="rId3" w:history="1">
      <w:r w:rsidR="00E62821" w:rsidRPr="001523E3">
        <w:rPr>
          <w:rStyle w:val="Hipercze"/>
          <w:rFonts w:cs="Calibri"/>
        </w:rPr>
        <w:t>http://www.wielkopolskie.kas.gov.pl/pierwszy-urzad-skarbowy-w-poznaniu</w:t>
      </w:r>
    </w:hyperlink>
  </w:p>
  <w:p w14:paraId="35ECED1D" w14:textId="7147E1B7" w:rsidR="00E62821" w:rsidRPr="00E62821" w:rsidRDefault="00E62821" w:rsidP="00E62821">
    <w:pPr>
      <w:pStyle w:val="StopkaKAS"/>
      <w:rPr>
        <w:rFonts w:cs="Calibri"/>
      </w:rPr>
    </w:pPr>
    <w:r>
      <w:rPr>
        <w:rFonts w:cs="Calibri"/>
      </w:rPr>
      <w:t xml:space="preserve">PIERWSZY URZĄD SKARBOWY W POZNANIU ul. Dolna Wilda 80, 61-501 POZNAŃ </w:t>
    </w:r>
  </w:p>
  <w:p w14:paraId="1DC9A7BC" w14:textId="24C6E7CB" w:rsidR="00C9522F" w:rsidRPr="00E62821" w:rsidRDefault="00C9522F" w:rsidP="00E62821">
    <w:pPr>
      <w:pStyle w:val="StopkaKAS"/>
      <w:rPr>
        <w:rFonts w:cs="Calibri"/>
      </w:rPr>
    </w:pPr>
    <w:r>
      <w:rPr>
        <w:rFonts w:cs="Calibri"/>
        <w:lang w:val="en-US"/>
      </w:rPr>
      <w:t xml:space="preserve"> </w:t>
    </w:r>
  </w:p>
  <w:p w14:paraId="13A0AD45" w14:textId="51ABE2C4" w:rsidR="0057173B" w:rsidRPr="00C9522F" w:rsidRDefault="006A6113" w:rsidP="00C9522F">
    <w:pPr>
      <w:pStyle w:val="Stopka"/>
    </w:pPr>
    <w:r w:rsidRPr="00C9522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DE7F" w14:textId="77777777" w:rsidR="00C52699" w:rsidRDefault="00C52699">
      <w:pPr>
        <w:spacing w:after="0" w:line="240" w:lineRule="auto"/>
      </w:pPr>
      <w:r>
        <w:separator/>
      </w:r>
    </w:p>
  </w:footnote>
  <w:footnote w:type="continuationSeparator" w:id="0">
    <w:p w14:paraId="3226DD7E" w14:textId="77777777" w:rsidR="00C52699" w:rsidRDefault="00C5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F4F1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44EFD"/>
    <w:rsid w:val="00092F26"/>
    <w:rsid w:val="000F306A"/>
    <w:rsid w:val="000F74A2"/>
    <w:rsid w:val="00104280"/>
    <w:rsid w:val="001103C9"/>
    <w:rsid w:val="00121BC0"/>
    <w:rsid w:val="00180A67"/>
    <w:rsid w:val="001A362F"/>
    <w:rsid w:val="001F7580"/>
    <w:rsid w:val="00252383"/>
    <w:rsid w:val="0028755D"/>
    <w:rsid w:val="002C2033"/>
    <w:rsid w:val="002C43DF"/>
    <w:rsid w:val="002D04EE"/>
    <w:rsid w:val="00392C5A"/>
    <w:rsid w:val="00393507"/>
    <w:rsid w:val="003C34B6"/>
    <w:rsid w:val="00467FDF"/>
    <w:rsid w:val="004D53E2"/>
    <w:rsid w:val="004E7496"/>
    <w:rsid w:val="0051356B"/>
    <w:rsid w:val="0053665F"/>
    <w:rsid w:val="005431D8"/>
    <w:rsid w:val="0057173B"/>
    <w:rsid w:val="005A1A28"/>
    <w:rsid w:val="005B1A2F"/>
    <w:rsid w:val="005E20DA"/>
    <w:rsid w:val="005E3E78"/>
    <w:rsid w:val="00606042"/>
    <w:rsid w:val="00623F6A"/>
    <w:rsid w:val="00625549"/>
    <w:rsid w:val="00695570"/>
    <w:rsid w:val="006A6113"/>
    <w:rsid w:val="006D54B3"/>
    <w:rsid w:val="006E5784"/>
    <w:rsid w:val="006F11D3"/>
    <w:rsid w:val="00700D90"/>
    <w:rsid w:val="007350DA"/>
    <w:rsid w:val="00751FBE"/>
    <w:rsid w:val="007A0451"/>
    <w:rsid w:val="007A55EC"/>
    <w:rsid w:val="007B5902"/>
    <w:rsid w:val="00843BC0"/>
    <w:rsid w:val="00875A20"/>
    <w:rsid w:val="00902561"/>
    <w:rsid w:val="009332A2"/>
    <w:rsid w:val="009610FE"/>
    <w:rsid w:val="009921B9"/>
    <w:rsid w:val="009D054F"/>
    <w:rsid w:val="009D3117"/>
    <w:rsid w:val="009F5AFB"/>
    <w:rsid w:val="00A1465F"/>
    <w:rsid w:val="00A412A1"/>
    <w:rsid w:val="00A42230"/>
    <w:rsid w:val="00AB20C3"/>
    <w:rsid w:val="00BE1034"/>
    <w:rsid w:val="00C1377B"/>
    <w:rsid w:val="00C52699"/>
    <w:rsid w:val="00C9522F"/>
    <w:rsid w:val="00CD2828"/>
    <w:rsid w:val="00CE5D1C"/>
    <w:rsid w:val="00D27400"/>
    <w:rsid w:val="00D87646"/>
    <w:rsid w:val="00D8789D"/>
    <w:rsid w:val="00DB398A"/>
    <w:rsid w:val="00DE1BA1"/>
    <w:rsid w:val="00E344BF"/>
    <w:rsid w:val="00E62821"/>
    <w:rsid w:val="00EA5B21"/>
    <w:rsid w:val="00EC099D"/>
    <w:rsid w:val="00ED7AF2"/>
    <w:rsid w:val="00FA0F12"/>
    <w:rsid w:val="00FB78E6"/>
    <w:rsid w:val="00FE5439"/>
    <w:rsid w:val="00FE5A2B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AB7F86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E7496"/>
    <w:pPr>
      <w:widowControl w:val="0"/>
      <w:autoSpaceDN w:val="0"/>
      <w:spacing w:after="120" w:line="240" w:lineRule="auto"/>
      <w:textAlignment w:val="baseline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7496"/>
    <w:rPr>
      <w:rFonts w:ascii="Calibri" w:eastAsia="Calibri" w:hAnsi="Calibri" w:cs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rystian.razik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pierwszy-urzad-skarbowy-w-poznaniu" TargetMode="External"/><Relationship Id="rId2" Type="http://schemas.openxmlformats.org/officeDocument/2006/relationships/hyperlink" Target="mailto:1us.poznan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Kosmaczewski Tomasz</cp:lastModifiedBy>
  <cp:revision>2</cp:revision>
  <cp:lastPrinted>2026-03-10T14:07:00Z</cp:lastPrinted>
  <dcterms:created xsi:type="dcterms:W3CDTF">2026-03-11T06:31:00Z</dcterms:created>
  <dcterms:modified xsi:type="dcterms:W3CDTF">2026-03-11T06:31:00Z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