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C25D" w14:textId="77777777" w:rsidR="003F5340" w:rsidRDefault="007F562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137254B" wp14:editId="6B9E9D9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07853CF" w14:textId="77777777" w:rsidR="003F5340" w:rsidRDefault="007F562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33406DE" w14:textId="77777777" w:rsidR="003F5340" w:rsidRDefault="00E5446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CHODZIEŻY</w:t>
      </w:r>
    </w:p>
    <w:p w14:paraId="7DF81DE1" w14:textId="77777777" w:rsidR="003F5340" w:rsidRDefault="003F5340">
      <w:pPr>
        <w:spacing w:after="0"/>
        <w:contextualSpacing/>
        <w:jc w:val="right"/>
        <w:rPr>
          <w:rFonts w:ascii="Lato" w:hAnsi="Lato"/>
        </w:rPr>
      </w:pPr>
    </w:p>
    <w:p w14:paraId="329F3987" w14:textId="624FF7FD" w:rsidR="003F5340" w:rsidRPr="00E54469" w:rsidRDefault="007F5624">
      <w:pPr>
        <w:spacing w:after="0"/>
        <w:contextualSpacing/>
        <w:jc w:val="right"/>
        <w:rPr>
          <w:rFonts w:ascii="Lato" w:hAnsi="Lato"/>
        </w:rPr>
      </w:pPr>
      <w:r w:rsidRPr="00E54469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F1080B3" wp14:editId="77261A9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54469" w:rsidRPr="00E54469">
        <w:rPr>
          <w:rFonts w:ascii="Lato" w:hAnsi="Lato"/>
        </w:rPr>
        <w:t>Chodzież</w:t>
      </w:r>
      <w:r w:rsidRPr="00E54469">
        <w:rPr>
          <w:rFonts w:ascii="Lato" w:hAnsi="Lato"/>
        </w:rPr>
        <w:t xml:space="preserve">, </w:t>
      </w:r>
      <w:r w:rsidR="00587108">
        <w:rPr>
          <w:rFonts w:ascii="Lato" w:hAnsi="Lato"/>
        </w:rPr>
        <w:t>27</w:t>
      </w:r>
      <w:r w:rsidR="0008696E">
        <w:rPr>
          <w:rFonts w:ascii="Lato" w:hAnsi="Lato"/>
        </w:rPr>
        <w:t xml:space="preserve"> </w:t>
      </w:r>
      <w:r w:rsidR="00587108">
        <w:rPr>
          <w:rFonts w:ascii="Lato" w:hAnsi="Lato"/>
        </w:rPr>
        <w:t>stycznia</w:t>
      </w:r>
      <w:r w:rsidR="00E54469" w:rsidRPr="00E54469">
        <w:rPr>
          <w:rFonts w:ascii="Lato" w:hAnsi="Lato"/>
        </w:rPr>
        <w:t xml:space="preserve"> 202</w:t>
      </w:r>
      <w:r w:rsidR="00587108">
        <w:rPr>
          <w:rFonts w:ascii="Lato" w:hAnsi="Lato"/>
        </w:rPr>
        <w:t>6</w:t>
      </w:r>
      <w:r w:rsidRPr="00E54469">
        <w:rPr>
          <w:rFonts w:ascii="Lato" w:hAnsi="Lato"/>
        </w:rPr>
        <w:t xml:space="preserve"> roku</w:t>
      </w:r>
    </w:p>
    <w:p w14:paraId="216EB31B" w14:textId="77777777" w:rsidR="003F5340" w:rsidRDefault="005D358D" w:rsidP="005D358D">
      <w:pPr>
        <w:pStyle w:val="TytupismaKAS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  </w:t>
      </w:r>
      <w:r w:rsidR="007F5624">
        <w:rPr>
          <w:rFonts w:ascii="Lato" w:hAnsi="Lato"/>
          <w:color w:val="C00000"/>
        </w:rPr>
        <w:t xml:space="preserve">OBWIESZCZENIE O </w:t>
      </w:r>
      <w:r w:rsidR="00E54469">
        <w:rPr>
          <w:rFonts w:ascii="Lato" w:hAnsi="Lato"/>
          <w:color w:val="C00000"/>
        </w:rPr>
        <w:t>PIERWSZEJ</w:t>
      </w:r>
      <w:r w:rsidR="007F5624">
        <w:rPr>
          <w:rFonts w:ascii="Lato" w:hAnsi="Lato"/>
          <w:color w:val="C00000"/>
        </w:rPr>
        <w:t xml:space="preserve"> LICYTACJI RUCHOMOŚCI</w:t>
      </w:r>
    </w:p>
    <w:p w14:paraId="2ED9DC17" w14:textId="77777777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76DD2A8E" w14:textId="77777777" w:rsidR="00536A33" w:rsidRDefault="00536A33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</w:p>
    <w:p w14:paraId="1DB67F60" w14:textId="77777777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</w:t>
      </w:r>
      <w:r w:rsidR="008510EF">
        <w:rPr>
          <w:rFonts w:ascii="Lato" w:hAnsi="Lato"/>
          <w:bCs/>
          <w:sz w:val="24"/>
          <w:szCs w:val="24"/>
        </w:rPr>
        <w:t xml:space="preserve">publicznej </w:t>
      </w:r>
      <w:r w:rsidR="00FB505F">
        <w:rPr>
          <w:rFonts w:ascii="Lato" w:hAnsi="Lato"/>
          <w:bCs/>
          <w:sz w:val="24"/>
          <w:szCs w:val="24"/>
        </w:rPr>
        <w:t>ruchomości, co</w:t>
      </w:r>
      <w:r w:rsidR="00FB505F" w:rsidRPr="00CE61D9">
        <w:rPr>
          <w:rFonts w:ascii="Lato" w:hAnsi="Lato"/>
          <w:bCs/>
          <w:sz w:val="24"/>
          <w:szCs w:val="24"/>
        </w:rPr>
        <w:t>, do których</w:t>
      </w:r>
      <w:r w:rsidR="00CE61D9" w:rsidRPr="00CE61D9">
        <w:rPr>
          <w:rFonts w:ascii="Lato" w:hAnsi="Lato"/>
          <w:bCs/>
          <w:sz w:val="24"/>
          <w:szCs w:val="24"/>
        </w:rPr>
        <w:t xml:space="preserve"> Sąd orzekł przepadek na rzecz Skarbu Państwa. </w:t>
      </w:r>
    </w:p>
    <w:p w14:paraId="7D414E07" w14:textId="77777777" w:rsidR="00CE61D9" w:rsidRDefault="00CE61D9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CE61D9">
        <w:rPr>
          <w:rFonts w:ascii="Lato" w:hAnsi="Lato"/>
          <w:bCs/>
          <w:sz w:val="24"/>
          <w:szCs w:val="24"/>
        </w:rPr>
        <w:t xml:space="preserve"> </w:t>
      </w:r>
    </w:p>
    <w:p w14:paraId="4D5B5FAC" w14:textId="0B6C4981" w:rsidR="00536A33" w:rsidRDefault="007F5624" w:rsidP="00536A33">
      <w:pPr>
        <w:pStyle w:val="Standard"/>
        <w:spacing w:after="0" w:line="276" w:lineRule="auto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 w:rsidR="00FC61C7">
        <w:rPr>
          <w:rStyle w:val="Nagwek2Znak"/>
          <w:rFonts w:ascii="Lato" w:hAnsi="Lato"/>
        </w:rPr>
        <w:tab/>
      </w:r>
      <w:r w:rsidR="0058710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587108">
        <w:rPr>
          <w:rStyle w:val="Nagwek2Znak"/>
          <w:rFonts w:ascii="Lato" w:hAnsi="Lato"/>
          <w:b w:val="0"/>
          <w:color w:val="auto"/>
          <w:sz w:val="24"/>
          <w:szCs w:val="24"/>
        </w:rPr>
        <w:t>lutego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58710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B238F">
        <w:rPr>
          <w:rStyle w:val="Nagwek2Znak"/>
          <w:rFonts w:ascii="Lato" w:hAnsi="Lato"/>
          <w:b w:val="0"/>
          <w:color w:val="auto"/>
          <w:sz w:val="24"/>
          <w:szCs w:val="24"/>
        </w:rPr>
        <w:t>rok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8696E">
        <w:rPr>
          <w:rStyle w:val="Nagwek2Znak"/>
          <w:rFonts w:ascii="Lato" w:hAnsi="Lato"/>
          <w:b w:val="0"/>
          <w:color w:val="auto"/>
          <w:sz w:val="24"/>
          <w:szCs w:val="24"/>
        </w:rPr>
        <w:t>10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FC61C7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536A33"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</w:p>
    <w:p w14:paraId="45723083" w14:textId="77777777" w:rsidR="00536A33" w:rsidRDefault="007F5624" w:rsidP="00536A33">
      <w:pPr>
        <w:pStyle w:val="Standard"/>
        <w:spacing w:after="0" w:line="276" w:lineRule="auto"/>
        <w:rPr>
          <w:rFonts w:ascii="Lato" w:hAnsi="Lato"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3C0062">
        <w:rPr>
          <w:rFonts w:ascii="Lato" w:hAnsi="Lato"/>
          <w:sz w:val="24"/>
          <w:szCs w:val="24"/>
          <w:lang w:val="fr-FR"/>
        </w:rPr>
        <w:t xml:space="preserve">Urząd Skarbowy w Chodzieży – parking, wjazd od ul. Mostowej </w:t>
      </w:r>
      <w:r w:rsidR="00536A33">
        <w:rPr>
          <w:rFonts w:ascii="Lato" w:hAnsi="Lato"/>
          <w:sz w:val="24"/>
          <w:szCs w:val="24"/>
          <w:lang w:val="fr-FR"/>
        </w:rPr>
        <w:tab/>
      </w:r>
    </w:p>
    <w:p w14:paraId="48BBE210" w14:textId="77777777" w:rsidR="008510EF" w:rsidRPr="005D358D" w:rsidRDefault="007F5624" w:rsidP="00536A33">
      <w:pPr>
        <w:pStyle w:val="Standard"/>
        <w:spacing w:after="0" w:line="276" w:lineRule="auto"/>
        <w:rPr>
          <w:b/>
        </w:rPr>
      </w:pPr>
      <w:r w:rsidRPr="005D358D">
        <w:rPr>
          <w:rFonts w:ascii="Lato" w:hAnsi="Lato"/>
          <w:b/>
          <w:color w:val="C00000"/>
          <w:sz w:val="28"/>
          <w:szCs w:val="28"/>
        </w:rPr>
        <w:t>Sprzedawane ruchomości</w:t>
      </w:r>
    </w:p>
    <w:tbl>
      <w:tblPr>
        <w:tblW w:w="863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3260"/>
        <w:gridCol w:w="1560"/>
        <w:gridCol w:w="1417"/>
        <w:gridCol w:w="1701"/>
      </w:tblGrid>
      <w:tr w:rsidR="004E3480" w14:paraId="547A92AE" w14:textId="77777777" w:rsidTr="00536A3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C5CCC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E7E9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B68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9C61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0689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E3480" w14:paraId="420A124A" w14:textId="77777777" w:rsidTr="00536A33">
        <w:trPr>
          <w:trHeight w:val="19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A000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B86A" w14:textId="77777777" w:rsidR="00587108" w:rsidRDefault="00587108" w:rsidP="00FC61C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587108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Renault Laguna 1.9 Diesel, samochód osobowy, numer rejestracyjny PCH7HX5</w:t>
            </w:r>
          </w:p>
          <w:p w14:paraId="2E123E98" w14:textId="5BF04259" w:rsidR="00587108" w:rsidRDefault="00587108" w:rsidP="00FC61C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Nr VIN: </w:t>
            </w:r>
            <w:r w:rsidRPr="00587108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VF1KG1GB634293818</w:t>
            </w:r>
          </w:p>
          <w:p w14:paraId="37D66650" w14:textId="77777777" w:rsidR="00587108" w:rsidRDefault="00587108" w:rsidP="00FC61C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B2BE14E" w14:textId="0DCD8A61" w:rsidR="004E3480" w:rsidRDefault="004E3480" w:rsidP="00FC61C7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Data pierwszej rejestracji </w:t>
            </w:r>
            <w:r w:rsidR="00587108" w:rsidRPr="00587108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27.06.2005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2CF3" w14:textId="35E815D1" w:rsidR="004E3480" w:rsidRDefault="004E3480" w:rsidP="0008696E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87108">
              <w:rPr>
                <w:rFonts w:cs="Arial"/>
                <w:bCs/>
                <w:sz w:val="24"/>
                <w:szCs w:val="24"/>
              </w:rPr>
              <w:t>1500,</w:t>
            </w:r>
            <w:r w:rsidR="0008696E">
              <w:rPr>
                <w:rFonts w:cs="Arial"/>
                <w:bCs/>
                <w:sz w:val="24"/>
                <w:szCs w:val="24"/>
              </w:rPr>
              <w:t>00</w:t>
            </w:r>
            <w:r w:rsidR="00587108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4849" w14:textId="3176CECB" w:rsidR="004E3480" w:rsidRDefault="00587108" w:rsidP="00FC61C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1125,00 </w:t>
            </w:r>
            <w:r w:rsidR="004E3480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E27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 w:rsidRPr="004E3480">
              <w:rPr>
                <w:rFonts w:ascii="Lato" w:hAnsi="Lato" w:cs="Arial"/>
                <w:bCs/>
                <w:color w:val="2F5496" w:themeColor="accent1" w:themeShade="BF"/>
              </w:rPr>
              <w:t>Brak operatu szacunkowego</w:t>
            </w:r>
            <w:r>
              <w:rPr>
                <w:rFonts w:ascii="Lato" w:hAnsi="Lato" w:cs="Arial"/>
                <w:bCs/>
                <w:color w:val="2F5496" w:themeColor="accent1" w:themeShade="BF"/>
              </w:rPr>
              <w:t>.</w:t>
            </w:r>
          </w:p>
          <w:p w14:paraId="4A0884C4" w14:textId="681E71E4" w:rsidR="00E965B4" w:rsidRDefault="00E965B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</w:rPr>
              <w:t>B</w:t>
            </w:r>
            <w:r w:rsidRPr="00E965B4">
              <w:rPr>
                <w:rFonts w:ascii="Lato" w:hAnsi="Lato" w:cs="Arial"/>
                <w:bCs/>
                <w:color w:val="2F5496" w:themeColor="accent1" w:themeShade="BF"/>
              </w:rPr>
              <w:t>rak informacji o ważnym badaniu technicznym</w:t>
            </w:r>
          </w:p>
          <w:p w14:paraId="49FDBD64" w14:textId="5E2F9535" w:rsidR="00E965B4" w:rsidRDefault="00E965B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</w:rPr>
              <w:t>Brak możliwości uruchomienia pojazdu ze względu na stan akumulatora</w:t>
            </w:r>
          </w:p>
          <w:p w14:paraId="0CB62084" w14:textId="77777777" w:rsidR="00744328" w:rsidRPr="004E3480" w:rsidRDefault="0074432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</w:p>
        </w:tc>
      </w:tr>
    </w:tbl>
    <w:p w14:paraId="176C77EA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74111B1" w14:textId="722FE6D4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AC6486">
        <w:rPr>
          <w:rFonts w:ascii="Lato" w:hAnsi="Lato"/>
          <w:bCs/>
          <w:sz w:val="24"/>
          <w:szCs w:val="24"/>
        </w:rPr>
        <w:t xml:space="preserve">Ruchomość można oglądać </w:t>
      </w:r>
      <w:r w:rsidR="00587108">
        <w:rPr>
          <w:rFonts w:ascii="Lato" w:hAnsi="Lato"/>
          <w:bCs/>
          <w:sz w:val="24"/>
          <w:szCs w:val="24"/>
        </w:rPr>
        <w:t>6</w:t>
      </w:r>
      <w:r w:rsidRPr="00AC6486">
        <w:rPr>
          <w:rFonts w:ascii="Lato" w:hAnsi="Lato"/>
          <w:bCs/>
          <w:sz w:val="24"/>
          <w:szCs w:val="24"/>
        </w:rPr>
        <w:t xml:space="preserve"> </w:t>
      </w:r>
      <w:r w:rsidR="00587108">
        <w:rPr>
          <w:rFonts w:ascii="Lato" w:hAnsi="Lato"/>
          <w:bCs/>
          <w:sz w:val="24"/>
          <w:szCs w:val="24"/>
        </w:rPr>
        <w:t>lutego</w:t>
      </w:r>
      <w:r w:rsidR="003C0062" w:rsidRPr="00AC6486">
        <w:rPr>
          <w:rFonts w:ascii="Lato" w:hAnsi="Lato"/>
          <w:bCs/>
          <w:sz w:val="24"/>
          <w:szCs w:val="24"/>
        </w:rPr>
        <w:t xml:space="preserve"> </w:t>
      </w:r>
      <w:r w:rsidRPr="00AC6486">
        <w:rPr>
          <w:rFonts w:ascii="Lato" w:hAnsi="Lato"/>
          <w:bCs/>
          <w:sz w:val="24"/>
          <w:szCs w:val="24"/>
        </w:rPr>
        <w:t>202</w:t>
      </w:r>
      <w:r w:rsidR="00587108">
        <w:rPr>
          <w:rFonts w:ascii="Lato" w:hAnsi="Lato"/>
          <w:bCs/>
          <w:sz w:val="24"/>
          <w:szCs w:val="24"/>
        </w:rPr>
        <w:t>6</w:t>
      </w:r>
      <w:r w:rsidRPr="00AC6486">
        <w:rPr>
          <w:rFonts w:ascii="Lato" w:hAnsi="Lato"/>
          <w:bCs/>
          <w:sz w:val="24"/>
          <w:szCs w:val="24"/>
        </w:rPr>
        <w:t xml:space="preserve"> roku od godz</w:t>
      </w:r>
      <w:r w:rsidR="005D358D" w:rsidRPr="00AC6486">
        <w:rPr>
          <w:rFonts w:ascii="Lato" w:hAnsi="Lato"/>
          <w:bCs/>
          <w:sz w:val="24"/>
          <w:szCs w:val="24"/>
        </w:rPr>
        <w:t xml:space="preserve">. </w:t>
      </w:r>
      <w:r w:rsidR="00AC6486" w:rsidRPr="00AC6486">
        <w:rPr>
          <w:rFonts w:ascii="Lato" w:hAnsi="Lato"/>
          <w:bCs/>
          <w:sz w:val="24"/>
          <w:szCs w:val="24"/>
        </w:rPr>
        <w:t>9</w:t>
      </w:r>
      <w:r w:rsidR="005D358D" w:rsidRPr="00AC6486">
        <w:rPr>
          <w:rFonts w:ascii="Lato" w:hAnsi="Lato"/>
          <w:bCs/>
          <w:sz w:val="24"/>
          <w:szCs w:val="24"/>
        </w:rPr>
        <w:t>:</w:t>
      </w:r>
      <w:r w:rsidR="00FC61C7" w:rsidRPr="00AC6486">
        <w:rPr>
          <w:rFonts w:ascii="Lato" w:hAnsi="Lato"/>
          <w:bCs/>
          <w:sz w:val="24"/>
          <w:szCs w:val="24"/>
        </w:rPr>
        <w:t>40</w:t>
      </w:r>
      <w:r w:rsidR="005D358D" w:rsidRPr="00AC6486">
        <w:rPr>
          <w:rFonts w:ascii="Lato" w:hAnsi="Lato"/>
          <w:bCs/>
          <w:sz w:val="24"/>
          <w:szCs w:val="24"/>
        </w:rPr>
        <w:t xml:space="preserve"> do</w:t>
      </w:r>
      <w:r w:rsidRPr="00AC6486">
        <w:rPr>
          <w:rFonts w:ascii="Lato" w:hAnsi="Lato"/>
          <w:bCs/>
          <w:sz w:val="24"/>
          <w:szCs w:val="24"/>
        </w:rPr>
        <w:t xml:space="preserve"> </w:t>
      </w:r>
      <w:r w:rsidR="005D358D" w:rsidRPr="00AC6486">
        <w:rPr>
          <w:rFonts w:ascii="Lato" w:hAnsi="Lato"/>
          <w:bCs/>
          <w:sz w:val="24"/>
          <w:szCs w:val="24"/>
        </w:rPr>
        <w:t xml:space="preserve">godz. </w:t>
      </w:r>
      <w:r w:rsidR="00AC6486" w:rsidRPr="00AC6486">
        <w:rPr>
          <w:rFonts w:ascii="Lato" w:hAnsi="Lato"/>
          <w:bCs/>
          <w:sz w:val="24"/>
          <w:szCs w:val="24"/>
        </w:rPr>
        <w:t>10</w:t>
      </w:r>
      <w:r w:rsidR="005D358D" w:rsidRPr="00AC6486">
        <w:rPr>
          <w:rFonts w:ascii="Lato" w:hAnsi="Lato"/>
          <w:bCs/>
          <w:sz w:val="24"/>
          <w:szCs w:val="24"/>
        </w:rPr>
        <w:t>:</w:t>
      </w:r>
      <w:r w:rsidR="003C0062" w:rsidRPr="00AC6486">
        <w:rPr>
          <w:rFonts w:ascii="Lato" w:hAnsi="Lato"/>
          <w:bCs/>
          <w:sz w:val="24"/>
          <w:szCs w:val="24"/>
        </w:rPr>
        <w:t>00</w:t>
      </w:r>
      <w:r w:rsidR="00FC61C7" w:rsidRPr="00AC6486">
        <w:rPr>
          <w:rFonts w:ascii="Lato" w:hAnsi="Lato"/>
          <w:bCs/>
          <w:sz w:val="24"/>
          <w:szCs w:val="24"/>
        </w:rPr>
        <w:t xml:space="preserve"> </w:t>
      </w:r>
      <w:r w:rsidR="00E30F9A" w:rsidRPr="00AC6486">
        <w:rPr>
          <w:rFonts w:ascii="Lato" w:hAnsi="Lato"/>
          <w:bCs/>
          <w:sz w:val="24"/>
          <w:szCs w:val="24"/>
        </w:rPr>
        <w:t xml:space="preserve">w </w:t>
      </w:r>
      <w:r w:rsidR="00E30F9A">
        <w:rPr>
          <w:rFonts w:ascii="Lato" w:hAnsi="Lato"/>
          <w:bCs/>
          <w:sz w:val="24"/>
          <w:szCs w:val="24"/>
        </w:rPr>
        <w:t>miejscu licytacji</w:t>
      </w:r>
      <w:r>
        <w:rPr>
          <w:rFonts w:ascii="Lato" w:hAnsi="Lato"/>
          <w:bCs/>
          <w:sz w:val="24"/>
          <w:szCs w:val="24"/>
        </w:rPr>
        <w:t>.</w:t>
      </w:r>
      <w:r w:rsidRPr="00536A33">
        <w:rPr>
          <w:rFonts w:ascii="Lato" w:hAnsi="Lato"/>
          <w:bCs/>
          <w:sz w:val="24"/>
          <w:szCs w:val="24"/>
        </w:rPr>
        <w:t xml:space="preserve"> </w:t>
      </w:r>
    </w:p>
    <w:p w14:paraId="56508A4B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AD634A9" w14:textId="77777777" w:rsidR="00AC6486" w:rsidRPr="00AC6486" w:rsidRDefault="00AC6486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AC6486">
        <w:rPr>
          <w:rFonts w:ascii="Lato" w:hAnsi="Lato"/>
          <w:bCs/>
          <w:sz w:val="24"/>
          <w:szCs w:val="24"/>
        </w:rPr>
        <w:t>Wadium nie jest wymagane.</w:t>
      </w:r>
    </w:p>
    <w:p w14:paraId="36AF3A4C" w14:textId="77777777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t xml:space="preserve">Sprzedaż nie jest opodatkowana podatkiem od towarów i usług. </w:t>
      </w:r>
    </w:p>
    <w:p w14:paraId="7B5C35AB" w14:textId="77777777" w:rsidR="005D358D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lastRenderedPageBreak/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</w:t>
      </w:r>
      <w:r w:rsidR="00FB505F" w:rsidRPr="00536A33">
        <w:rPr>
          <w:rFonts w:ascii="Lato" w:hAnsi="Lato"/>
          <w:bCs/>
          <w:sz w:val="24"/>
          <w:szCs w:val="24"/>
        </w:rPr>
        <w:t>zapłaty część</w:t>
      </w:r>
      <w:r w:rsidRPr="00536A33">
        <w:rPr>
          <w:rFonts w:ascii="Lato" w:hAnsi="Lato"/>
          <w:bCs/>
          <w:sz w:val="24"/>
          <w:szCs w:val="24"/>
        </w:rPr>
        <w:t xml:space="preserve"> wylicytowanej kwoty należy wpłacić niezwłocznie na rachunek </w:t>
      </w:r>
      <w:r w:rsidR="00FB505F">
        <w:rPr>
          <w:rFonts w:ascii="Lato" w:hAnsi="Lato"/>
          <w:bCs/>
          <w:sz w:val="24"/>
          <w:szCs w:val="24"/>
        </w:rPr>
        <w:t>bankowy organu egzekucyjnego 6210101469000707139120</w:t>
      </w:r>
      <w:r w:rsidRPr="00536A33">
        <w:rPr>
          <w:rFonts w:ascii="Lato" w:hAnsi="Lato"/>
          <w:bCs/>
          <w:sz w:val="24"/>
          <w:szCs w:val="24"/>
        </w:rPr>
        <w:t xml:space="preserve">0000, nie później niż w dniu następującym po dniu licytacji. </w:t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</w:p>
    <w:p w14:paraId="1B83ECF1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C0E16" w:rsidRPr="00536A33">
        <w:rPr>
          <w:rFonts w:ascii="Lato" w:hAnsi="Lato"/>
          <w:bCs/>
          <w:sz w:val="24"/>
          <w:szCs w:val="24"/>
        </w:rPr>
        <w:t>Referacie Egzekucji</w:t>
      </w:r>
      <w:r w:rsidRPr="00536A33">
        <w:rPr>
          <w:rFonts w:ascii="Lato" w:hAnsi="Lato"/>
          <w:bCs/>
          <w:sz w:val="24"/>
          <w:szCs w:val="24"/>
        </w:rPr>
        <w:t xml:space="preserve"> Administracyjnej</w:t>
      </w:r>
      <w:r>
        <w:rPr>
          <w:rFonts w:ascii="Lato" w:hAnsi="Lato"/>
          <w:bCs/>
          <w:sz w:val="24"/>
          <w:szCs w:val="24"/>
        </w:rPr>
        <w:t>:</w:t>
      </w:r>
    </w:p>
    <w:p w14:paraId="2F258AEE" w14:textId="77777777" w:rsidR="003F5340" w:rsidRDefault="003F534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E4F9AD6" w14:textId="02D548DE" w:rsidR="003F5340" w:rsidRDefault="007F5624" w:rsidP="008C0E16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BD6B1E1" wp14:editId="4672C00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D844BC">
        <w:rPr>
          <w:rFonts w:ascii="Lato" w:hAnsi="Lato"/>
          <w:color w:val="2F5496" w:themeColor="accent1" w:themeShade="BF"/>
        </w:rPr>
        <w:t>67 281262</w:t>
      </w:r>
      <w:r w:rsidR="00E965B4">
        <w:rPr>
          <w:rFonts w:ascii="Lato" w:hAnsi="Lato"/>
          <w:color w:val="2F5496" w:themeColor="accent1" w:themeShade="BF"/>
        </w:rPr>
        <w:t>2</w:t>
      </w:r>
    </w:p>
    <w:p w14:paraId="5EF3DD6E" w14:textId="77777777" w:rsidR="003F5340" w:rsidRPr="00022DD0" w:rsidRDefault="007F562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oraz na </w:t>
      </w:r>
      <w:r w:rsidR="00FB505F">
        <w:rPr>
          <w:rFonts w:ascii="Lato" w:hAnsi="Lato"/>
          <w:bCs/>
          <w:sz w:val="24"/>
          <w:szCs w:val="24"/>
        </w:rPr>
        <w:t>stronie:</w:t>
      </w:r>
      <w:r w:rsidR="00FB505F">
        <w:rPr>
          <w:rFonts w:ascii="Lato" w:hAnsi="Lato"/>
          <w:sz w:val="24"/>
          <w:szCs w:val="24"/>
        </w:rPr>
        <w:t xml:space="preserve"> https</w:t>
      </w:r>
      <w:r w:rsidR="00022DD0" w:rsidRPr="00022DD0">
        <w:rPr>
          <w:rFonts w:ascii="Lato" w:hAnsi="Lato"/>
          <w:color w:val="2F5496" w:themeColor="accent1" w:themeShade="BF"/>
          <w:sz w:val="24"/>
          <w:szCs w:val="24"/>
        </w:rPr>
        <w:t>://www.wielkopolskie.kas.gov.pl/urzad-skarbowy-w-chodziezy/ogloszenia/obwieszczenia-o-licytacji</w:t>
      </w:r>
    </w:p>
    <w:p w14:paraId="4C82AF0F" w14:textId="77777777" w:rsidR="003F5340" w:rsidRDefault="007F562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C82B415" w14:textId="77777777" w:rsidR="00FD5C1C" w:rsidRDefault="00536A33">
      <w:pPr>
        <w:pStyle w:val="TekstpismaKAS"/>
        <w:rPr>
          <w:rFonts w:ascii="Lato" w:hAnsi="Lato"/>
          <w:lang w:eastAsia="pl-PL"/>
        </w:rPr>
      </w:pPr>
      <w:r w:rsidRPr="00536A33">
        <w:rPr>
          <w:rFonts w:ascii="Lato" w:hAnsi="Lato"/>
          <w:lang w:eastAsia="pl-PL"/>
        </w:rPr>
        <w:t>Art. 105 – art. 105a, art. 105c - 107 ustawy z dnia 17 czerwca 1966 r. o postępowaniu egzekucyjnym w administracji (Dz.U. 2025 poz. 132).</w:t>
      </w:r>
    </w:p>
    <w:p w14:paraId="4D43571B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p w14:paraId="2B71799B" w14:textId="77777777" w:rsidR="00FD5C1C" w:rsidRPr="00FD5C1C" w:rsidRDefault="00FD5C1C" w:rsidP="00FD5C1C">
      <w:pPr>
        <w:pStyle w:val="NormalnyWeb"/>
        <w:spacing w:after="0" w:line="240" w:lineRule="auto"/>
        <w:jc w:val="center"/>
        <w:rPr>
          <w:sz w:val="22"/>
          <w:szCs w:val="22"/>
        </w:rPr>
      </w:pPr>
    </w:p>
    <w:p w14:paraId="3B52FE22" w14:textId="77777777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Na oryginale pieczątka i podpis:</w:t>
      </w:r>
    </w:p>
    <w:p w14:paraId="79EC3B7C" w14:textId="77777777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Z up. Naczelnika Urzędu Skarbowego w Chodzieży</w:t>
      </w:r>
    </w:p>
    <w:p w14:paraId="76B2FBC7" w14:textId="77777777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Kierownik Referatu Jarosław Wiśniowiecki</w:t>
      </w:r>
    </w:p>
    <w:p w14:paraId="4B720BAF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sectPr w:rsidR="00FD5C1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C5AE" w14:textId="77777777" w:rsidR="00CA66F1" w:rsidRDefault="00CA66F1">
      <w:pPr>
        <w:spacing w:after="0" w:line="240" w:lineRule="auto"/>
      </w:pPr>
      <w:r>
        <w:separator/>
      </w:r>
    </w:p>
  </w:endnote>
  <w:endnote w:type="continuationSeparator" w:id="0">
    <w:p w14:paraId="217E41DC" w14:textId="77777777" w:rsidR="00CA66F1" w:rsidRDefault="00CA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873D" w14:textId="77777777" w:rsidR="003F5340" w:rsidRDefault="007F562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C80A92B" wp14:editId="7EE6BD7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7FDDDC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06F0ED8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1C66" w14:textId="77777777" w:rsidR="003F5340" w:rsidRDefault="007F562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5009A09" wp14:editId="3322308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93C25D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B94492C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1AB6143" wp14:editId="66BF1B1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5D3B32">
      <w:rPr>
        <w:rFonts w:cs="Calibri"/>
        <w:lang w:val="en-US"/>
      </w:rPr>
      <w:t>chodziez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5D3B32" w:rsidRPr="005D3B32">
      <w:rPr>
        <w:rFonts w:cs="Calibri"/>
        <w:lang w:val="en-US"/>
      </w:rPr>
      <w:t>s1v756lnqu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D844BC">
      <w:rPr>
        <w:rFonts w:cs="Calibri"/>
        <w:lang w:val="en-US"/>
      </w:rPr>
      <w:t>wielkopolskie</w:t>
    </w:r>
    <w:r>
      <w:rPr>
        <w:rFonts w:cs="Calibri"/>
        <w:lang w:val="en-US"/>
      </w:rPr>
      <w:t>.kas.gov.pl/urzad-skarbowy-w-</w:t>
    </w:r>
    <w:r w:rsidR="00D844BC">
      <w:rPr>
        <w:rFonts w:cs="Calibri"/>
        <w:lang w:val="en-US"/>
      </w:rPr>
      <w:t>chodziezy</w:t>
    </w:r>
  </w:p>
  <w:p w14:paraId="213D4142" w14:textId="77777777" w:rsidR="003F5340" w:rsidRDefault="007F562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D844BC">
      <w:rPr>
        <w:rFonts w:cs="Calibri"/>
      </w:rPr>
      <w:t>Chodzieży</w:t>
    </w:r>
    <w:r>
      <w:rPr>
        <w:rFonts w:cs="Calibri"/>
      </w:rPr>
      <w:t xml:space="preserve">, ul. </w:t>
    </w:r>
    <w:r w:rsidR="00D844BC">
      <w:rPr>
        <w:rFonts w:cs="Calibri"/>
      </w:rPr>
      <w:t>Ofiar Gór Morzewskich 1</w:t>
    </w:r>
    <w:r>
      <w:rPr>
        <w:rFonts w:cs="Calibri"/>
      </w:rPr>
      <w:t xml:space="preserve">, </w:t>
    </w:r>
    <w:r w:rsidR="00D844BC">
      <w:rPr>
        <w:rFonts w:cs="Calibri"/>
      </w:rPr>
      <w:t>64-800 Chodzież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CFB0" w14:textId="77777777" w:rsidR="00CA66F1" w:rsidRDefault="00CA66F1">
      <w:pPr>
        <w:spacing w:after="0" w:line="240" w:lineRule="auto"/>
      </w:pPr>
      <w:r>
        <w:separator/>
      </w:r>
    </w:p>
  </w:footnote>
  <w:footnote w:type="continuationSeparator" w:id="0">
    <w:p w14:paraId="47D252FA" w14:textId="77777777" w:rsidR="00CA66F1" w:rsidRDefault="00CA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72DD" w14:textId="77777777" w:rsidR="003F5340" w:rsidRDefault="003F534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72A"/>
    <w:multiLevelType w:val="multilevel"/>
    <w:tmpl w:val="03CE651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C9414F"/>
    <w:multiLevelType w:val="multilevel"/>
    <w:tmpl w:val="599C1B2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092C67"/>
    <w:multiLevelType w:val="multilevel"/>
    <w:tmpl w:val="2F265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9447801">
    <w:abstractNumId w:val="0"/>
  </w:num>
  <w:num w:numId="2" w16cid:durableId="1624073222">
    <w:abstractNumId w:val="1"/>
  </w:num>
  <w:num w:numId="3" w16cid:durableId="560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40"/>
    <w:rsid w:val="00022DD0"/>
    <w:rsid w:val="000510B1"/>
    <w:rsid w:val="0008696E"/>
    <w:rsid w:val="000E3EDA"/>
    <w:rsid w:val="001B4C82"/>
    <w:rsid w:val="001D2588"/>
    <w:rsid w:val="002431B2"/>
    <w:rsid w:val="002538BA"/>
    <w:rsid w:val="00361806"/>
    <w:rsid w:val="003C0062"/>
    <w:rsid w:val="003F5340"/>
    <w:rsid w:val="004A5DAB"/>
    <w:rsid w:val="004B238F"/>
    <w:rsid w:val="004E3480"/>
    <w:rsid w:val="00536A33"/>
    <w:rsid w:val="00587108"/>
    <w:rsid w:val="005D358D"/>
    <w:rsid w:val="005D3B32"/>
    <w:rsid w:val="00696F90"/>
    <w:rsid w:val="00744328"/>
    <w:rsid w:val="007E176D"/>
    <w:rsid w:val="007F5624"/>
    <w:rsid w:val="0082287D"/>
    <w:rsid w:val="00843B28"/>
    <w:rsid w:val="008510EF"/>
    <w:rsid w:val="008C0E16"/>
    <w:rsid w:val="00924841"/>
    <w:rsid w:val="00974914"/>
    <w:rsid w:val="009C3BCF"/>
    <w:rsid w:val="009D5349"/>
    <w:rsid w:val="00AC6486"/>
    <w:rsid w:val="00BD78FA"/>
    <w:rsid w:val="00CA66F1"/>
    <w:rsid w:val="00CC1203"/>
    <w:rsid w:val="00CD7E80"/>
    <w:rsid w:val="00CE61D9"/>
    <w:rsid w:val="00D81E81"/>
    <w:rsid w:val="00D844BC"/>
    <w:rsid w:val="00E30F9A"/>
    <w:rsid w:val="00E31055"/>
    <w:rsid w:val="00E54469"/>
    <w:rsid w:val="00E965B4"/>
    <w:rsid w:val="00F1092B"/>
    <w:rsid w:val="00FB505F"/>
    <w:rsid w:val="00FC61C7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60594"/>
  <w15:docId w15:val="{11F98358-4CFE-4B46-97E5-BD7D3AD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0E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5C1C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Szaumkesel Adam</cp:lastModifiedBy>
  <cp:revision>2</cp:revision>
  <cp:lastPrinted>2025-11-14T10:09:00Z</cp:lastPrinted>
  <dcterms:created xsi:type="dcterms:W3CDTF">2026-01-27T10:37:00Z</dcterms:created>
  <dcterms:modified xsi:type="dcterms:W3CDTF">2026-01-27T10:37:00Z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