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  <w:r w:rsidR="000F74A2">
        <w:rPr>
          <w:rFonts w:ascii="Lato" w:hAnsi="Lato" w:cstheme="minorHAnsi"/>
          <w:b/>
          <w:caps/>
          <w:sz w:val="28"/>
          <w:szCs w:val="28"/>
        </w:rPr>
        <w:t xml:space="preserve"> PIERWSZEGO</w:t>
      </w:r>
    </w:p>
    <w:p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57173B" w:rsidRDefault="000F74A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POZNANIU</w:t>
      </w:r>
    </w:p>
    <w:p w:rsidR="0057173B" w:rsidRDefault="0057173B">
      <w:pPr>
        <w:spacing w:after="0"/>
        <w:contextualSpacing/>
        <w:jc w:val="right"/>
        <w:rPr>
          <w:rFonts w:ascii="Lato" w:hAnsi="Lato"/>
        </w:rPr>
      </w:pPr>
    </w:p>
    <w:p w:rsidR="0057173B" w:rsidRPr="000F74A2" w:rsidRDefault="006A6113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0F74A2">
        <w:rPr>
          <w:noProof/>
          <w:color w:val="000000" w:themeColor="text1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0F74A2" w:rsidRPr="000F74A2">
        <w:rPr>
          <w:rFonts w:ascii="Lato" w:hAnsi="Lato"/>
          <w:color w:val="000000" w:themeColor="text1"/>
        </w:rPr>
        <w:t>Poznań</w:t>
      </w:r>
      <w:r w:rsidRPr="000F74A2">
        <w:rPr>
          <w:rFonts w:ascii="Lato" w:hAnsi="Lato"/>
          <w:color w:val="000000" w:themeColor="text1"/>
        </w:rPr>
        <w:t xml:space="preserve">, </w:t>
      </w:r>
      <w:r w:rsidR="0029184A">
        <w:rPr>
          <w:rFonts w:ascii="Lato" w:hAnsi="Lato"/>
          <w:color w:val="000000" w:themeColor="text1"/>
        </w:rPr>
        <w:t>27</w:t>
      </w:r>
      <w:bookmarkStart w:id="0" w:name="_GoBack"/>
      <w:bookmarkEnd w:id="0"/>
      <w:r w:rsidR="000F74A2">
        <w:rPr>
          <w:rFonts w:ascii="Lato" w:hAnsi="Lato"/>
          <w:color w:val="000000" w:themeColor="text1"/>
        </w:rPr>
        <w:t>.</w:t>
      </w:r>
      <w:r w:rsidR="00961462">
        <w:rPr>
          <w:rFonts w:ascii="Lato" w:hAnsi="Lato"/>
          <w:color w:val="000000" w:themeColor="text1"/>
        </w:rPr>
        <w:t>0</w:t>
      </w:r>
      <w:r w:rsidR="00FE41DF">
        <w:rPr>
          <w:rFonts w:ascii="Lato" w:hAnsi="Lato"/>
          <w:color w:val="000000" w:themeColor="text1"/>
        </w:rPr>
        <w:t>1</w:t>
      </w:r>
      <w:r w:rsidR="000F74A2">
        <w:rPr>
          <w:rFonts w:ascii="Lato" w:hAnsi="Lato"/>
          <w:color w:val="000000" w:themeColor="text1"/>
        </w:rPr>
        <w:t>.202</w:t>
      </w:r>
      <w:r w:rsidR="00961462">
        <w:rPr>
          <w:rFonts w:ascii="Lato" w:hAnsi="Lato"/>
          <w:color w:val="000000" w:themeColor="text1"/>
        </w:rPr>
        <w:t>6</w:t>
      </w:r>
      <w:r w:rsidRPr="000F74A2">
        <w:rPr>
          <w:rFonts w:ascii="Lato" w:hAnsi="Lato"/>
          <w:color w:val="000000" w:themeColor="text1"/>
        </w:rPr>
        <w:t xml:space="preserve"> roku</w:t>
      </w:r>
    </w:p>
    <w:p w:rsidR="0057173B" w:rsidRDefault="006A6113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1317A1">
        <w:rPr>
          <w:rFonts w:ascii="Lato" w:hAnsi="Lato"/>
          <w:color w:val="C00000"/>
        </w:rPr>
        <w:t>DRUGIEJ</w:t>
      </w:r>
      <w:r w:rsidR="007A55EC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 RUCHOMOŚCI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4E7496" w:rsidRPr="00FA0F12" w:rsidRDefault="004E7496" w:rsidP="004E7496">
      <w:pPr>
        <w:pStyle w:val="Standard"/>
        <w:spacing w:before="288"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FA0F12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53665F">
        <w:rPr>
          <w:rFonts w:ascii="Lato" w:hAnsi="Lato"/>
          <w:bCs/>
          <w:sz w:val="24"/>
          <w:szCs w:val="24"/>
        </w:rPr>
        <w:t xml:space="preserve">n/w </w:t>
      </w:r>
      <w:r w:rsidRPr="00FA0F12">
        <w:rPr>
          <w:rFonts w:ascii="Lato" w:hAnsi="Lato"/>
          <w:bCs/>
          <w:sz w:val="24"/>
          <w:szCs w:val="24"/>
        </w:rPr>
        <w:t>ruchomości</w:t>
      </w:r>
      <w:r w:rsidRPr="00FA0F12">
        <w:rPr>
          <w:rFonts w:ascii="Lato" w:eastAsia="Times New Roman" w:hAnsi="Lato" w:cs="Times New Roman"/>
          <w:sz w:val="24"/>
          <w:szCs w:val="24"/>
          <w:lang w:eastAsia="pl-PL"/>
        </w:rPr>
        <w:t>.</w:t>
      </w:r>
    </w:p>
    <w:p w:rsidR="004E7496" w:rsidRDefault="004E7496" w:rsidP="004E7496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FE41DF">
        <w:rPr>
          <w:rStyle w:val="Nagwek2Znak"/>
          <w:rFonts w:ascii="Lato" w:hAnsi="Lato"/>
        </w:rPr>
        <w:t xml:space="preserve">     </w:t>
      </w:r>
      <w:r w:rsidR="001317A1">
        <w:rPr>
          <w:rStyle w:val="Nagwek2Znak"/>
          <w:rFonts w:ascii="Lato" w:hAnsi="Lato"/>
          <w:b w:val="0"/>
          <w:color w:val="auto"/>
          <w:sz w:val="24"/>
          <w:szCs w:val="24"/>
        </w:rPr>
        <w:t>6 lutego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202</w:t>
      </w:r>
      <w:r w:rsidR="00961462">
        <w:rPr>
          <w:rFonts w:ascii="Lato" w:eastAsia="Cambria" w:hAnsi="Lato" w:cs="Times New Roman"/>
          <w:bCs/>
          <w:sz w:val="24"/>
          <w:szCs w:val="24"/>
        </w:rPr>
        <w:t>6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r</w:t>
      </w:r>
      <w:r>
        <w:rPr>
          <w:rFonts w:ascii="Lato" w:eastAsia="Cambria" w:hAnsi="Lato" w:cs="Times New Roman"/>
          <w:bCs/>
          <w:sz w:val="24"/>
          <w:szCs w:val="24"/>
        </w:rPr>
        <w:t>oku,</w:t>
      </w:r>
      <w:r w:rsidRPr="004E7496">
        <w:rPr>
          <w:rFonts w:ascii="Lato" w:eastAsia="Cambria" w:hAnsi="Lato" w:cs="Times New Roman"/>
          <w:bCs/>
          <w:sz w:val="24"/>
          <w:szCs w:val="24"/>
        </w:rPr>
        <w:t xml:space="preserve"> godz. </w:t>
      </w:r>
      <w:r w:rsidR="005E3E78">
        <w:rPr>
          <w:rFonts w:ascii="Lato" w:eastAsia="Cambria" w:hAnsi="Lato" w:cs="Times New Roman"/>
          <w:bCs/>
          <w:sz w:val="24"/>
          <w:szCs w:val="24"/>
        </w:rPr>
        <w:t>1</w:t>
      </w:r>
      <w:r w:rsidR="0049154E">
        <w:rPr>
          <w:rFonts w:ascii="Lato" w:eastAsia="Cambria" w:hAnsi="Lato" w:cs="Times New Roman"/>
          <w:bCs/>
          <w:sz w:val="24"/>
          <w:szCs w:val="24"/>
        </w:rPr>
        <w:t>1</w:t>
      </w:r>
      <w:r w:rsidRPr="004E7496">
        <w:rPr>
          <w:rFonts w:ascii="Lato" w:eastAsia="Cambria" w:hAnsi="Lato" w:cs="Times New Roman"/>
          <w:bCs/>
          <w:sz w:val="24"/>
          <w:szCs w:val="24"/>
        </w:rPr>
        <w:t>:</w:t>
      </w:r>
      <w:r w:rsidR="0049154E">
        <w:rPr>
          <w:rFonts w:ascii="Lato" w:eastAsia="Cambria" w:hAnsi="Lato" w:cs="Times New Roman"/>
          <w:bCs/>
          <w:sz w:val="24"/>
          <w:szCs w:val="24"/>
        </w:rPr>
        <w:t>0</w:t>
      </w:r>
      <w:r w:rsidR="00FA0F12">
        <w:rPr>
          <w:rFonts w:ascii="Lato" w:eastAsia="Cambria" w:hAnsi="Lato" w:cs="Times New Roman"/>
          <w:bCs/>
          <w:sz w:val="24"/>
          <w:szCs w:val="24"/>
        </w:rPr>
        <w:t>0</w:t>
      </w:r>
    </w:p>
    <w:p w:rsidR="004E7496" w:rsidRDefault="004E7496" w:rsidP="004E7496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3665F">
        <w:rPr>
          <w:color w:val="000000"/>
          <w:sz w:val="27"/>
          <w:szCs w:val="27"/>
        </w:rPr>
        <w:t>parking depozytowy „INTER-HOL” Przedsiębiorstwo Motoryzacyjne AUTO-CHARA w Wysogotowie przy ulicy Skórzewskiej 59/1</w:t>
      </w:r>
    </w:p>
    <w:p w:rsidR="004E7496" w:rsidRDefault="004E7496" w:rsidP="004E7496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4E7496" w:rsidRDefault="004E7496" w:rsidP="004E7496">
      <w:pPr>
        <w:pStyle w:val="Tekstpodstawowy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5"/>
        <w:gridCol w:w="4809"/>
        <w:gridCol w:w="1841"/>
        <w:gridCol w:w="1836"/>
      </w:tblGrid>
      <w:tr w:rsidR="004E7496" w:rsidTr="00FA0F12">
        <w:trPr>
          <w:trHeight w:val="65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Default="004E7496" w:rsidP="00FA0F12">
            <w:pPr>
              <w:pStyle w:val="Standard"/>
              <w:widowControl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</w:tr>
      <w:tr w:rsidR="004E7496" w:rsidTr="00FA0F12">
        <w:trPr>
          <w:trHeight w:val="62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7496" w:rsidRPr="00FA0F12" w:rsidRDefault="004E7496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 w:rsidRPr="00FA0F12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53665F" w:rsidP="00FA0F12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Calibri"/>
                <w:sz w:val="24"/>
                <w:szCs w:val="24"/>
              </w:rPr>
              <w:t xml:space="preserve">Samochód osobowy </w:t>
            </w:r>
            <w:r w:rsidR="0049154E">
              <w:rPr>
                <w:rFonts w:ascii="Lato" w:hAnsi="Lato" w:cs="Calibri"/>
                <w:sz w:val="24"/>
                <w:szCs w:val="24"/>
              </w:rPr>
              <w:t>FIAT Panda</w:t>
            </w:r>
            <w:r>
              <w:rPr>
                <w:rFonts w:ascii="Lato" w:hAnsi="Lato" w:cs="Calibri"/>
                <w:sz w:val="24"/>
                <w:szCs w:val="24"/>
              </w:rPr>
              <w:t>, P</w:t>
            </w:r>
            <w:r w:rsidR="00961462">
              <w:rPr>
                <w:rFonts w:ascii="Lato" w:hAnsi="Lato" w:cs="Calibri"/>
                <w:sz w:val="24"/>
                <w:szCs w:val="24"/>
              </w:rPr>
              <w:t>GN</w:t>
            </w:r>
            <w:r w:rsidR="0049154E">
              <w:rPr>
                <w:rFonts w:ascii="Lato" w:hAnsi="Lato" w:cs="Calibri"/>
                <w:sz w:val="24"/>
                <w:szCs w:val="24"/>
              </w:rPr>
              <w:t>213GY</w:t>
            </w:r>
            <w:r>
              <w:rPr>
                <w:rFonts w:ascii="Lato" w:hAnsi="Lato" w:cs="Calibri"/>
                <w:sz w:val="24"/>
                <w:szCs w:val="24"/>
              </w:rPr>
              <w:t xml:space="preserve">, rocznik </w:t>
            </w:r>
            <w:r w:rsidR="0049154E">
              <w:rPr>
                <w:rFonts w:ascii="Lato" w:hAnsi="Lato" w:cs="Calibri"/>
                <w:sz w:val="24"/>
                <w:szCs w:val="24"/>
              </w:rPr>
              <w:t>2003</w:t>
            </w:r>
            <w:r w:rsidR="00FA0F12" w:rsidRPr="00FA0F12">
              <w:rPr>
                <w:rFonts w:ascii="Lato" w:hAnsi="Lato" w:cs="Calibri"/>
                <w:sz w:val="24"/>
                <w:szCs w:val="24"/>
              </w:rPr>
              <w:t>.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49154E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3C34B6">
              <w:rPr>
                <w:rFonts w:ascii="Lato" w:hAnsi="Lato" w:cs="Arial"/>
                <w:bCs/>
                <w:sz w:val="24"/>
                <w:szCs w:val="24"/>
              </w:rPr>
              <w:t>.</w:t>
            </w:r>
            <w:r w:rsidR="00961462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53665F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496" w:rsidRPr="00FA0F12" w:rsidRDefault="001317A1" w:rsidP="00FF1365">
            <w:pPr>
              <w:pStyle w:val="Standard"/>
              <w:widowControl w:val="0"/>
              <w:spacing w:after="0" w:line="240" w:lineRule="auto"/>
              <w:jc w:val="center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500</w:t>
            </w:r>
            <w:r w:rsidR="004E7496" w:rsidRPr="00FA0F12">
              <w:rPr>
                <w:rFonts w:ascii="Lato" w:hAnsi="Lato" w:cs="Arial"/>
                <w:bCs/>
                <w:sz w:val="24"/>
                <w:szCs w:val="24"/>
              </w:rPr>
              <w:t>,00 zł</w:t>
            </w:r>
          </w:p>
        </w:tc>
      </w:tr>
    </w:tbl>
    <w:p w:rsidR="004E7496" w:rsidRDefault="004E7496" w:rsidP="004E7496">
      <w:pPr>
        <w:pStyle w:val="Tekstpodstawowy"/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4E7496" w:rsidRDefault="004E7496" w:rsidP="004E7496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>Ruchomości można oglądać</w:t>
      </w:r>
      <w:r w:rsidR="007A55EC">
        <w:rPr>
          <w:rFonts w:ascii="Lato" w:hAnsi="Lato"/>
          <w:bCs/>
          <w:sz w:val="24"/>
          <w:szCs w:val="24"/>
        </w:rPr>
        <w:t xml:space="preserve"> </w:t>
      </w:r>
      <w:r w:rsidR="00961462">
        <w:rPr>
          <w:rFonts w:ascii="Lato" w:hAnsi="Lato"/>
          <w:bCs/>
          <w:sz w:val="24"/>
          <w:szCs w:val="24"/>
        </w:rPr>
        <w:t xml:space="preserve">6 </w:t>
      </w:r>
      <w:r w:rsidR="001317A1">
        <w:rPr>
          <w:rFonts w:ascii="Lato" w:hAnsi="Lato"/>
          <w:bCs/>
          <w:sz w:val="24"/>
          <w:szCs w:val="24"/>
        </w:rPr>
        <w:t>lutego</w:t>
      </w:r>
      <w:r>
        <w:rPr>
          <w:rFonts w:ascii="Lato" w:hAnsi="Lato"/>
          <w:bCs/>
          <w:sz w:val="24"/>
          <w:szCs w:val="24"/>
        </w:rPr>
        <w:t xml:space="preserve"> 202</w:t>
      </w:r>
      <w:r w:rsidR="00961462"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53665F">
        <w:rPr>
          <w:rFonts w:ascii="Lato" w:hAnsi="Lato"/>
          <w:bCs/>
          <w:sz w:val="24"/>
          <w:szCs w:val="24"/>
        </w:rPr>
        <w:t>1</w:t>
      </w:r>
      <w:r w:rsidR="0096146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>:</w:t>
      </w:r>
      <w:r w:rsidR="0049154E">
        <w:rPr>
          <w:rFonts w:ascii="Lato" w:hAnsi="Lato"/>
          <w:bCs/>
          <w:sz w:val="24"/>
          <w:szCs w:val="24"/>
        </w:rPr>
        <w:t>3</w:t>
      </w:r>
      <w:r w:rsidR="0053665F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53665F">
        <w:rPr>
          <w:rFonts w:ascii="Lato" w:hAnsi="Lato"/>
          <w:bCs/>
          <w:sz w:val="24"/>
          <w:szCs w:val="24"/>
        </w:rPr>
        <w:t>1</w:t>
      </w:r>
      <w:r w:rsidR="0049154E">
        <w:rPr>
          <w:rFonts w:ascii="Lato" w:hAnsi="Lato"/>
          <w:bCs/>
          <w:sz w:val="24"/>
          <w:szCs w:val="24"/>
        </w:rPr>
        <w:t>1</w:t>
      </w:r>
      <w:r>
        <w:rPr>
          <w:rFonts w:ascii="Lato" w:hAnsi="Lato"/>
          <w:bCs/>
          <w:sz w:val="24"/>
          <w:szCs w:val="24"/>
        </w:rPr>
        <w:t>:</w:t>
      </w:r>
      <w:r w:rsidR="0049154E">
        <w:rPr>
          <w:rFonts w:ascii="Lato" w:hAnsi="Lato"/>
          <w:bCs/>
          <w:sz w:val="24"/>
          <w:szCs w:val="24"/>
        </w:rPr>
        <w:t>0</w:t>
      </w:r>
      <w:r w:rsidR="00FA0F12">
        <w:rPr>
          <w:rFonts w:ascii="Lato" w:hAnsi="Lato"/>
          <w:bCs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</w:t>
      </w:r>
      <w:r w:rsidR="0053665F">
        <w:rPr>
          <w:rFonts w:ascii="Lato" w:hAnsi="Lato"/>
          <w:bCs/>
          <w:sz w:val="24"/>
          <w:szCs w:val="24"/>
        </w:rPr>
        <w:t xml:space="preserve">na </w:t>
      </w:r>
      <w:r w:rsidR="0053665F">
        <w:rPr>
          <w:color w:val="000000"/>
          <w:sz w:val="27"/>
          <w:szCs w:val="27"/>
        </w:rPr>
        <w:t>parkingu depozytowym „INTER-HOL” Przedsiębiorstwo Motoryzacyjne AUTO-CHARA w Wysogotowie przy ulicy Skórzewskiej 59/1</w:t>
      </w:r>
      <w:r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4E7496" w:rsidRDefault="004E7496" w:rsidP="004E7496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53665F">
        <w:rPr>
          <w:rFonts w:ascii="Lato" w:hAnsi="Lato"/>
          <w:bCs/>
          <w:sz w:val="24"/>
          <w:szCs w:val="24"/>
        </w:rPr>
        <w:t xml:space="preserve">nie </w:t>
      </w:r>
      <w:r>
        <w:rPr>
          <w:rFonts w:ascii="Lato" w:hAnsi="Lato"/>
          <w:bCs/>
          <w:sz w:val="24"/>
          <w:szCs w:val="24"/>
        </w:rPr>
        <w:t>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4E7496" w:rsidRDefault="004E7496" w:rsidP="004E749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</w:t>
      </w:r>
      <w:r w:rsidR="007A55EC" w:rsidRPr="000F74A2">
        <w:rPr>
          <w:rFonts w:ascii="Lato" w:eastAsia="Times New Roman" w:hAnsi="Lato" w:cs="Times New Roman"/>
          <w:iCs/>
          <w:lang w:eastAsia="pl-PL"/>
        </w:rPr>
        <w:t>89 1010 1469 0000 2613 9120 0000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="00FA0F12" w:rsidRDefault="00FA0F12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Szczegółowe informacje można uzyskać w Pierwszym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7A55EC" w:rsidRDefault="007A55EC" w:rsidP="007A55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7A55EC" w:rsidRDefault="007A55EC" w:rsidP="007A55EC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251662336" behindDoc="0" locked="0" layoutInCell="0" allowOverlap="1" wp14:anchorId="4640D8E5" wp14:editId="40CD977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Pr="003512FB">
        <w:rPr>
          <w:bCs/>
        </w:rPr>
        <w:t>6</w:t>
      </w:r>
      <w:r w:rsidR="00C179FF">
        <w:rPr>
          <w:bCs/>
        </w:rPr>
        <w:t>60-460-1</w:t>
      </w:r>
      <w:r w:rsidR="00961462">
        <w:rPr>
          <w:bCs/>
        </w:rPr>
        <w:t>41</w:t>
      </w:r>
    </w:p>
    <w:p w:rsidR="007A55EC" w:rsidRDefault="007A55EC" w:rsidP="007A55E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7A55EC" w:rsidRDefault="007A55EC" w:rsidP="007A55E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0" allowOverlap="1" wp14:anchorId="2A381F99" wp14:editId="4620FDF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7A55EC" w:rsidRPr="003512FB" w:rsidRDefault="004E38DD" w:rsidP="007A55EC">
      <w:pPr>
        <w:pStyle w:val="TekstpismaKAS"/>
        <w:spacing w:before="0"/>
        <w:ind w:left="720"/>
      </w:pPr>
      <w:hyperlink r:id="rId10" w:history="1">
        <w:r w:rsidR="00961462" w:rsidRPr="00B94C9C">
          <w:rPr>
            <w:rStyle w:val="Hipercze"/>
          </w:rPr>
          <w:t>tomasz.stachowiak@mf.gov.pl</w:t>
        </w:r>
      </w:hyperlink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r w:rsidRPr="00252383">
        <w:rPr>
          <w:rFonts w:ascii="Lato" w:hAnsi="Lato"/>
          <w:sz w:val="24"/>
          <w:szCs w:val="24"/>
        </w:rPr>
        <w:t>https://www.wielkopolskie.kas.gov.pl/izba-administracji-skarbowej-</w:t>
      </w:r>
    </w:p>
    <w:p w:rsidR="007A55EC" w:rsidRPr="00252383" w:rsidRDefault="007A55EC" w:rsidP="007A55E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w-poznaniu/</w:t>
      </w:r>
      <w:proofErr w:type="spellStart"/>
      <w:r w:rsidRPr="00252383">
        <w:rPr>
          <w:rFonts w:ascii="Lato" w:hAnsi="Lato"/>
          <w:sz w:val="24"/>
          <w:szCs w:val="24"/>
        </w:rPr>
        <w:t>ogloszenia</w:t>
      </w:r>
      <w:proofErr w:type="spellEnd"/>
      <w:r w:rsidRPr="00252383">
        <w:rPr>
          <w:rFonts w:ascii="Lato" w:hAnsi="Lato"/>
          <w:sz w:val="24"/>
          <w:szCs w:val="24"/>
        </w:rPr>
        <w:t>/obwieszczenia-o-licytacjach , w zakładce ogłoszenia -</w:t>
      </w:r>
    </w:p>
    <w:p w:rsidR="007A55EC" w:rsidRDefault="007A55EC" w:rsidP="007A55EC">
      <w:pPr>
        <w:pStyle w:val="Standard"/>
        <w:spacing w:before="120" w:after="0" w:line="240" w:lineRule="auto"/>
        <w:jc w:val="both"/>
        <w:rPr>
          <w:rFonts w:ascii="Lato" w:hAnsi="Lato"/>
          <w:sz w:val="24"/>
          <w:szCs w:val="24"/>
        </w:rPr>
      </w:pPr>
      <w:r w:rsidRPr="00252383">
        <w:rPr>
          <w:rFonts w:ascii="Lato" w:hAnsi="Lato"/>
          <w:sz w:val="24"/>
          <w:szCs w:val="24"/>
        </w:rPr>
        <w:t>obwieszczenia o licytacji</w:t>
      </w:r>
    </w:p>
    <w:p w:rsidR="004E7496" w:rsidRDefault="004E7496" w:rsidP="004E7496">
      <w:pPr>
        <w:pStyle w:val="rdtytuKAS"/>
        <w:rPr>
          <w:rFonts w:ascii="Lato" w:hAnsi="Lato"/>
          <w:lang w:eastAsia="pl-PL"/>
        </w:rPr>
      </w:pPr>
    </w:p>
    <w:p w:rsidR="004E7496" w:rsidRDefault="004E7496" w:rsidP="004E7496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4E7496" w:rsidRDefault="004E7496" w:rsidP="004E749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lang w:eastAsia="pl-PL"/>
        </w:rPr>
        <w:t xml:space="preserve">Art. 105 – art. 105a, art. 105c - 107 ustawy z dnia 17 czerwca 1966 r. o postępowaniu egzekucyjnym w administracji </w:t>
      </w:r>
      <w:r w:rsidR="007A55EC">
        <w:rPr>
          <w:rFonts w:ascii="Lato" w:hAnsi="Lato"/>
          <w:lang w:eastAsia="pl-PL"/>
        </w:rPr>
        <w:t>(</w:t>
      </w:r>
      <w:proofErr w:type="spellStart"/>
      <w:r w:rsidR="007A55EC">
        <w:rPr>
          <w:rFonts w:ascii="Lato" w:hAnsi="Lato"/>
          <w:lang w:eastAsia="pl-PL"/>
        </w:rPr>
        <w:t>t.j</w:t>
      </w:r>
      <w:proofErr w:type="spellEnd"/>
      <w:r w:rsidR="007A55EC">
        <w:rPr>
          <w:rFonts w:ascii="Lato" w:hAnsi="Lato"/>
          <w:lang w:eastAsia="pl-PL"/>
        </w:rPr>
        <w:t>. Dz.U.2025.132)</w:t>
      </w:r>
    </w:p>
    <w:p w:rsidR="004E7496" w:rsidRDefault="004E7496">
      <w:pPr>
        <w:spacing w:before="240" w:after="240"/>
        <w:ind w:left="1418" w:hanging="1418"/>
        <w:jc w:val="both"/>
        <w:rPr>
          <w:rStyle w:val="Nagwek2Znak"/>
          <w:rFonts w:ascii="Lato" w:hAnsi="Lato"/>
          <w:color w:val="C00000"/>
        </w:rPr>
      </w:pPr>
    </w:p>
    <w:p w:rsidR="00252383" w:rsidRDefault="00252383" w:rsidP="00252383">
      <w:pPr>
        <w:spacing w:after="0" w:line="276" w:lineRule="auto"/>
        <w:ind w:left="4828"/>
        <w:jc w:val="center"/>
        <w:rPr>
          <w:rFonts w:eastAsia="Times New Roman" w:cs="Calibri"/>
          <w:lang w:eastAsia="pl-PL"/>
        </w:rPr>
      </w:pP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Z wyrazami szacunku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z up. Naczelnika Pierwszego Urzędu Skarbowego w Poznaniu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Kierownik Działu</w:t>
      </w:r>
    </w:p>
    <w:p w:rsidR="00252383" w:rsidRPr="00252383" w:rsidRDefault="00252383" w:rsidP="00252383">
      <w:pPr>
        <w:pStyle w:val="Textbody"/>
        <w:spacing w:after="0" w:line="276" w:lineRule="auto"/>
        <w:ind w:left="4828"/>
        <w:jc w:val="center"/>
        <w:rPr>
          <w:rFonts w:ascii="Lato" w:hAnsi="Lato" w:cs="Calibri"/>
          <w:sz w:val="16"/>
          <w:szCs w:val="16"/>
        </w:rPr>
      </w:pPr>
      <w:r w:rsidRPr="00252383">
        <w:rPr>
          <w:rFonts w:ascii="Lato" w:hAnsi="Lato" w:cs="Calibri"/>
          <w:sz w:val="16"/>
          <w:szCs w:val="16"/>
        </w:rPr>
        <w:t>komornik skarbowy</w:t>
      </w:r>
    </w:p>
    <w:p w:rsidR="00252383" w:rsidRPr="00252383" w:rsidRDefault="00252383" w:rsidP="00252383">
      <w:pPr>
        <w:spacing w:after="0" w:line="276" w:lineRule="auto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hAnsi="Lato" w:cs="Calibri"/>
          <w:sz w:val="16"/>
          <w:szCs w:val="16"/>
        </w:rPr>
        <w:t xml:space="preserve">Tomasz </w:t>
      </w:r>
      <w:proofErr w:type="spellStart"/>
      <w:r w:rsidRPr="00252383">
        <w:rPr>
          <w:rFonts w:ascii="Lato" w:hAnsi="Lato" w:cs="Calibri"/>
          <w:sz w:val="16"/>
          <w:szCs w:val="16"/>
        </w:rPr>
        <w:t>Kosmaczewski</w:t>
      </w:r>
      <w:proofErr w:type="spellEnd"/>
    </w:p>
    <w:p w:rsidR="00252383" w:rsidRPr="00252383" w:rsidRDefault="00252383" w:rsidP="00252383">
      <w:pPr>
        <w:spacing w:after="0"/>
        <w:ind w:left="4828"/>
        <w:jc w:val="center"/>
        <w:rPr>
          <w:rFonts w:ascii="Lato" w:eastAsia="Times New Roman" w:hAnsi="Lato" w:cs="Calibri"/>
          <w:sz w:val="16"/>
          <w:szCs w:val="16"/>
          <w:lang w:eastAsia="pl-PL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(podpisano kwalifikowanym</w:t>
      </w:r>
    </w:p>
    <w:p w:rsidR="00252383" w:rsidRPr="00252383" w:rsidRDefault="00252383" w:rsidP="00252383">
      <w:pPr>
        <w:spacing w:after="0"/>
        <w:ind w:left="4828"/>
        <w:jc w:val="center"/>
        <w:rPr>
          <w:rFonts w:ascii="Lato" w:hAnsi="Lato"/>
          <w:b/>
          <w:sz w:val="16"/>
          <w:szCs w:val="16"/>
        </w:rPr>
      </w:pPr>
      <w:r w:rsidRPr="00252383">
        <w:rPr>
          <w:rFonts w:ascii="Lato" w:eastAsia="Times New Roman" w:hAnsi="Lato" w:cs="Calibri"/>
          <w:sz w:val="16"/>
          <w:szCs w:val="16"/>
          <w:lang w:eastAsia="pl-PL"/>
        </w:rPr>
        <w:t>podpisem elektronicznym)</w:t>
      </w:r>
    </w:p>
    <w:p w:rsidR="00252383" w:rsidRPr="00252383" w:rsidRDefault="00252383" w:rsidP="00252383">
      <w:pPr>
        <w:pStyle w:val="RODOKAS"/>
        <w:ind w:left="360"/>
        <w:rPr>
          <w:rFonts w:ascii="Lato" w:hAnsi="Lato"/>
          <w:sz w:val="16"/>
          <w:szCs w:val="16"/>
        </w:rPr>
      </w:pPr>
    </w:p>
    <w:p w:rsidR="007A55EC" w:rsidRDefault="007A55EC" w:rsidP="007A55EC">
      <w:pPr>
        <w:pStyle w:val="RODOKAS"/>
        <w:rPr>
          <w:rFonts w:ascii="Lato" w:hAnsi="Lato"/>
          <w:sz w:val="16"/>
          <w:szCs w:val="16"/>
        </w:rPr>
      </w:pPr>
    </w:p>
    <w:p w:rsidR="0057173B" w:rsidRDefault="00252383" w:rsidP="007A55EC">
      <w:pPr>
        <w:pStyle w:val="RODOKAS"/>
        <w:rPr>
          <w:rFonts w:ascii="Lato" w:hAnsi="Lato"/>
          <w:lang w:eastAsia="pl-PL"/>
        </w:rPr>
      </w:pPr>
      <w:r w:rsidRPr="00252383">
        <w:rPr>
          <w:rFonts w:ascii="Lato" w:hAnsi="Lato"/>
          <w:sz w:val="16"/>
          <w:szCs w:val="16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Pismo podpisane zgodnie z art. 26e ustawy z dnia 17 czerwca 1966 r. o postępowaniu egzekucyjnym w administracji (Dz.U. z 2025.132 j.t.) według którego, </w:t>
      </w:r>
      <w:r w:rsidRPr="00252383">
        <w:rPr>
          <w:rFonts w:ascii="Lato" w:hAnsi="Lato"/>
          <w:iCs/>
          <w:sz w:val="16"/>
          <w:szCs w:val="16"/>
        </w:rPr>
        <w:t>wydruk pisma sporządzony w postaci elektronicznej, podpisany podpisem kwalifikowanym, stanowi dowód tego, co zostało w nim stwierdzone</w:t>
      </w:r>
      <w:r w:rsidRPr="00252383">
        <w:rPr>
          <w:rFonts w:ascii="Lato" w:hAnsi="Lato"/>
          <w:sz w:val="16"/>
          <w:szCs w:val="16"/>
        </w:rPr>
        <w:t>.</w:t>
      </w:r>
    </w:p>
    <w:sectPr w:rsidR="0057173B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8DD" w:rsidRDefault="004E38DD">
      <w:pPr>
        <w:spacing w:after="0" w:line="240" w:lineRule="auto"/>
      </w:pPr>
      <w:r>
        <w:separator/>
      </w:r>
    </w:p>
  </w:endnote>
  <w:endnote w:type="continuationSeparator" w:id="0">
    <w:p w:rsidR="004E38DD" w:rsidRDefault="004E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A20" w:rsidRDefault="00875A20" w:rsidP="00875A20">
    <w:pPr>
      <w:pStyle w:val="StopkaKAS"/>
      <w:rPr>
        <w:rFonts w:cs="Calibri"/>
      </w:rPr>
    </w:pPr>
    <w:r w:rsidRPr="00875A20">
      <w:rPr>
        <w:rFonts w:cs="Calibri"/>
        <w:lang w:val="en-US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57173B" w:rsidRDefault="00875A20" w:rsidP="00875A20">
    <w:pPr>
      <w:pStyle w:val="StopkaKAS"/>
      <w:rPr>
        <w:rFonts w:cs="Calibri"/>
        <w:lang w:val="en-US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6A6113"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F1365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F1365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A6113"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6113">
      <w:rPr>
        <w:rFonts w:cs="Calibri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8DD" w:rsidRDefault="004E38DD">
      <w:pPr>
        <w:spacing w:after="0" w:line="240" w:lineRule="auto"/>
      </w:pPr>
      <w:r>
        <w:separator/>
      </w:r>
    </w:p>
  </w:footnote>
  <w:footnote w:type="continuationSeparator" w:id="0">
    <w:p w:rsidR="004E38DD" w:rsidRDefault="004E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04312A2"/>
    <w:multiLevelType w:val="hybridMultilevel"/>
    <w:tmpl w:val="3CF6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92F26"/>
    <w:rsid w:val="000F74A2"/>
    <w:rsid w:val="00121BC0"/>
    <w:rsid w:val="001317A1"/>
    <w:rsid w:val="00180A67"/>
    <w:rsid w:val="00252383"/>
    <w:rsid w:val="0029184A"/>
    <w:rsid w:val="00295090"/>
    <w:rsid w:val="00393507"/>
    <w:rsid w:val="003C34B6"/>
    <w:rsid w:val="00467FDF"/>
    <w:rsid w:val="0049154E"/>
    <w:rsid w:val="004E38DD"/>
    <w:rsid w:val="004E7496"/>
    <w:rsid w:val="0051356B"/>
    <w:rsid w:val="0053665F"/>
    <w:rsid w:val="0057173B"/>
    <w:rsid w:val="005A1A28"/>
    <w:rsid w:val="005E20DA"/>
    <w:rsid w:val="005E3E78"/>
    <w:rsid w:val="00685DA9"/>
    <w:rsid w:val="00695570"/>
    <w:rsid w:val="006A6113"/>
    <w:rsid w:val="006D54B3"/>
    <w:rsid w:val="00731136"/>
    <w:rsid w:val="007A55EC"/>
    <w:rsid w:val="007C05F5"/>
    <w:rsid w:val="00875A20"/>
    <w:rsid w:val="00902561"/>
    <w:rsid w:val="00961462"/>
    <w:rsid w:val="009D054F"/>
    <w:rsid w:val="009D3117"/>
    <w:rsid w:val="00B07D5E"/>
    <w:rsid w:val="00BD1C76"/>
    <w:rsid w:val="00C179FF"/>
    <w:rsid w:val="00CD2828"/>
    <w:rsid w:val="00D0707C"/>
    <w:rsid w:val="00D8789D"/>
    <w:rsid w:val="00E258EC"/>
    <w:rsid w:val="00E344BF"/>
    <w:rsid w:val="00EA5B21"/>
    <w:rsid w:val="00EB7181"/>
    <w:rsid w:val="00EC011C"/>
    <w:rsid w:val="00ED7AF2"/>
    <w:rsid w:val="00FA0F12"/>
    <w:rsid w:val="00FE41DF"/>
    <w:rsid w:val="00F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A6D32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F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Label7">
    <w:name w:val="ListLabel 7"/>
    <w:rsid w:val="000F74A2"/>
    <w:rPr>
      <w:rFonts w:cs="Symbol"/>
    </w:rPr>
  </w:style>
  <w:style w:type="character" w:styleId="Hipercze">
    <w:name w:val="Hyperlink"/>
    <w:uiPriority w:val="99"/>
    <w:unhideWhenUsed/>
    <w:rsid w:val="00252383"/>
    <w:rPr>
      <w:color w:val="0563C1"/>
      <w:u w:val="single"/>
    </w:rPr>
  </w:style>
  <w:style w:type="paragraph" w:customStyle="1" w:styleId="Textbody">
    <w:name w:val="Text body"/>
    <w:basedOn w:val="Standard"/>
    <w:rsid w:val="00252383"/>
    <w:pPr>
      <w:widowControl w:val="0"/>
      <w:autoSpaceDN w:val="0"/>
      <w:spacing w:after="120" w:line="240" w:lineRule="auto"/>
    </w:pPr>
    <w:rPr>
      <w:rFonts w:ascii="Calibri" w:eastAsia="Lato" w:hAnsi="Calibri" w:cs="Lato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4E7496"/>
    <w:pPr>
      <w:widowControl w:val="0"/>
      <w:autoSpaceDN w:val="0"/>
      <w:spacing w:after="120" w:line="240" w:lineRule="auto"/>
      <w:textAlignment w:val="baseline"/>
    </w:pPr>
    <w:rPr>
      <w:rFonts w:ascii="Calibri" w:eastAsia="Calibri" w:hAnsi="Calibri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7496"/>
    <w:rPr>
      <w:rFonts w:ascii="Calibri" w:eastAsia="Calibri" w:hAnsi="Calibri" w:cs="Arial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masz.stachowiak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Stachowiak Tomasz</cp:lastModifiedBy>
  <cp:revision>4</cp:revision>
  <cp:lastPrinted>2023-01-26T11:51:00Z</cp:lastPrinted>
  <dcterms:created xsi:type="dcterms:W3CDTF">2026-01-27T11:30:00Z</dcterms:created>
  <dcterms:modified xsi:type="dcterms:W3CDTF">2026-01-27T11:32:00Z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