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3D6D42FA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E259A6">
        <w:rPr>
          <w:rFonts w:ascii="Lato" w:hAnsi="Lato"/>
          <w:i/>
        </w:rPr>
        <w:t>120</w:t>
      </w:r>
      <w:r w:rsidR="006D0573">
        <w:rPr>
          <w:rFonts w:ascii="Lato" w:hAnsi="Lato"/>
          <w:i/>
        </w:rPr>
        <w:t>.202</w:t>
      </w:r>
      <w:r w:rsidR="00E259A6">
        <w:rPr>
          <w:rFonts w:ascii="Lato" w:hAnsi="Lato"/>
          <w:i/>
        </w:rPr>
        <w:t>6</w:t>
      </w:r>
      <w:r>
        <w:rPr>
          <w:rFonts w:ascii="Lato" w:hAnsi="Lato"/>
          <w:i/>
        </w:rPr>
        <w:t>.1.</w:t>
      </w:r>
      <w:r w:rsidR="00001A72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0F3E04">
        <w:rPr>
          <w:rFonts w:ascii="Lato" w:hAnsi="Lato"/>
          <w:i/>
        </w:rPr>
        <w:t>12</w:t>
      </w:r>
      <w:r w:rsidR="00BF0D43">
        <w:rPr>
          <w:rFonts w:ascii="Lato" w:hAnsi="Lato"/>
          <w:i/>
        </w:rPr>
        <w:t xml:space="preserve"> </w:t>
      </w:r>
      <w:r w:rsidR="00E259A6">
        <w:rPr>
          <w:rFonts w:ascii="Lato" w:hAnsi="Lato"/>
          <w:i/>
        </w:rPr>
        <w:t>stycznia</w:t>
      </w:r>
      <w:r w:rsidR="000F3E04">
        <w:rPr>
          <w:rFonts w:ascii="Lato" w:hAnsi="Lato"/>
          <w:i/>
        </w:rPr>
        <w:t xml:space="preserve"> </w:t>
      </w:r>
      <w:r w:rsidR="006D0573">
        <w:rPr>
          <w:rFonts w:ascii="Lato" w:hAnsi="Lato"/>
        </w:rPr>
        <w:t>202</w:t>
      </w:r>
      <w:r w:rsidR="00E259A6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23AF53E1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E259A6">
        <w:rPr>
          <w:rFonts w:ascii="Lato" w:hAnsi="Lato"/>
        </w:rPr>
        <w:t>I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18319729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259A6">
        <w:rPr>
          <w:bCs/>
        </w:rPr>
        <w:t>I</w:t>
      </w:r>
      <w:r w:rsidR="00E433B6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t>należąc</w:t>
      </w:r>
      <w:r w:rsidR="00001A72">
        <w:t>ej</w:t>
      </w:r>
      <w:r w:rsidR="0043453E" w:rsidRPr="00545E88">
        <w:t xml:space="preserve"> do </w:t>
      </w:r>
      <w:r w:rsidR="00001A72">
        <w:t>Jerzego Jankowskiego</w:t>
      </w:r>
    </w:p>
    <w:p w14:paraId="1DF9F87A" w14:textId="7EC8193B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B571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0B5C0C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5</w:t>
      </w:r>
      <w:r w:rsidR="000F3E0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0B5C0C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lutego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0B5C0C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B5C0C">
        <w:rPr>
          <w:rStyle w:val="Nagwek2Znak"/>
          <w:rFonts w:ascii="Lato" w:hAnsi="Lato"/>
          <w:b w:val="0"/>
          <w:color w:val="auto"/>
          <w:sz w:val="24"/>
          <w:szCs w:val="24"/>
        </w:rPr>
        <w:t>9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4D7F83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5D7CF7E0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4D7F83">
        <w:rPr>
          <w:rFonts w:ascii="Lato" w:hAnsi="Lato"/>
          <w:bCs/>
          <w:i/>
          <w:sz w:val="24"/>
          <w:szCs w:val="24"/>
        </w:rPr>
        <w:t>Tomnic</w:t>
      </w:r>
      <w:r w:rsidR="000B5C0C">
        <w:rPr>
          <w:rFonts w:ascii="Lato" w:hAnsi="Lato"/>
          <w:bCs/>
          <w:i/>
          <w:sz w:val="24"/>
          <w:szCs w:val="24"/>
        </w:rPr>
        <w:t>e</w:t>
      </w:r>
      <w:r w:rsidR="009E3002">
        <w:rPr>
          <w:rFonts w:ascii="Lato" w:hAnsi="Lato"/>
          <w:bCs/>
          <w:i/>
          <w:sz w:val="24"/>
          <w:szCs w:val="24"/>
        </w:rPr>
        <w:t>, u</w:t>
      </w:r>
      <w:r w:rsidR="00831FF2">
        <w:rPr>
          <w:rFonts w:ascii="Lato" w:hAnsi="Lato"/>
          <w:bCs/>
          <w:i/>
          <w:sz w:val="24"/>
          <w:szCs w:val="24"/>
        </w:rPr>
        <w:t xml:space="preserve">l. </w:t>
      </w:r>
      <w:r w:rsidR="004D7F83">
        <w:rPr>
          <w:rFonts w:ascii="Lato" w:hAnsi="Lato"/>
          <w:bCs/>
          <w:i/>
          <w:sz w:val="24"/>
          <w:szCs w:val="24"/>
        </w:rPr>
        <w:t>Krotoszyńska 18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0F3E04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0F3E04">
        <w:rPr>
          <w:rFonts w:ascii="Lato" w:hAnsi="Lato"/>
          <w:bCs/>
          <w:i/>
          <w:sz w:val="24"/>
          <w:szCs w:val="24"/>
        </w:rPr>
        <w:t>7</w:t>
      </w:r>
      <w:r w:rsidR="00831FF2">
        <w:rPr>
          <w:rFonts w:ascii="Lato" w:hAnsi="Lato"/>
          <w:bCs/>
          <w:i/>
          <w:sz w:val="24"/>
          <w:szCs w:val="24"/>
        </w:rPr>
        <w:t xml:space="preserve">00 </w:t>
      </w:r>
      <w:r w:rsidR="00D6084F">
        <w:rPr>
          <w:rFonts w:ascii="Lato" w:hAnsi="Lato"/>
          <w:bCs/>
          <w:i/>
          <w:sz w:val="24"/>
          <w:szCs w:val="24"/>
        </w:rPr>
        <w:t>Krotoszyn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1F05005" w14:textId="77777777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0F3E04"/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689CF3E2" w:rsidR="00D46C73" w:rsidRPr="00092314" w:rsidRDefault="000F3E04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Samochód </w:t>
            </w:r>
            <w:r w:rsidR="004D7F83">
              <w:rPr>
                <w:rFonts w:cstheme="minorHAnsi"/>
                <w:iCs/>
                <w:sz w:val="24"/>
                <w:szCs w:val="24"/>
              </w:rPr>
              <w:t xml:space="preserve">ciężarowy 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9E3002">
              <w:rPr>
                <w:rFonts w:cstheme="minorHAnsi"/>
                <w:iCs/>
                <w:sz w:val="24"/>
                <w:szCs w:val="24"/>
              </w:rPr>
              <w:t xml:space="preserve">Citroen </w:t>
            </w:r>
            <w:r w:rsidR="004D7F83">
              <w:rPr>
                <w:rFonts w:cstheme="minorHAnsi"/>
                <w:iCs/>
                <w:sz w:val="24"/>
                <w:szCs w:val="24"/>
              </w:rPr>
              <w:t>Jumper</w:t>
            </w:r>
            <w:r w:rsidR="009E3002">
              <w:rPr>
                <w:rFonts w:cstheme="minorHAnsi"/>
                <w:iCs/>
                <w:sz w:val="24"/>
                <w:szCs w:val="24"/>
              </w:rPr>
              <w:t xml:space="preserve">, </w:t>
            </w:r>
            <w:r>
              <w:rPr>
                <w:rFonts w:cstheme="minorHAnsi"/>
                <w:iCs/>
                <w:sz w:val="24"/>
                <w:szCs w:val="24"/>
              </w:rPr>
              <w:t xml:space="preserve">nr rejestracyjny PKR </w:t>
            </w:r>
            <w:r w:rsidR="004D7F83">
              <w:rPr>
                <w:rFonts w:cstheme="minorHAnsi"/>
                <w:iCs/>
                <w:sz w:val="24"/>
                <w:szCs w:val="24"/>
              </w:rPr>
              <w:t>39470</w:t>
            </w:r>
            <w:r>
              <w:rPr>
                <w:rFonts w:cstheme="minorHAnsi"/>
                <w:iCs/>
                <w:sz w:val="24"/>
                <w:szCs w:val="24"/>
              </w:rPr>
              <w:t xml:space="preserve">, nr VIN </w:t>
            </w:r>
            <w:r w:rsidR="009E3002">
              <w:rPr>
                <w:rFonts w:cstheme="minorHAnsi"/>
                <w:iCs/>
                <w:sz w:val="24"/>
                <w:szCs w:val="24"/>
              </w:rPr>
              <w:t>VF7</w:t>
            </w:r>
            <w:r w:rsidR="004D7F83">
              <w:rPr>
                <w:rFonts w:cstheme="minorHAnsi"/>
                <w:iCs/>
                <w:sz w:val="24"/>
                <w:szCs w:val="24"/>
              </w:rPr>
              <w:t>XURHKH64119502</w:t>
            </w:r>
            <w:r>
              <w:rPr>
                <w:rFonts w:cstheme="minorHAnsi"/>
                <w:iCs/>
                <w:sz w:val="24"/>
                <w:szCs w:val="24"/>
              </w:rPr>
              <w:t>, rok produkcji 20</w:t>
            </w:r>
            <w:r w:rsidR="009E3002">
              <w:rPr>
                <w:rFonts w:cstheme="minorHAnsi"/>
                <w:iCs/>
                <w:sz w:val="24"/>
                <w:szCs w:val="24"/>
              </w:rPr>
              <w:t>08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346E7189" w:rsidR="003433A7" w:rsidRDefault="009E3002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</w:t>
            </w:r>
            <w:r w:rsidR="000B5C0C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4D7F83">
              <w:rPr>
                <w:rFonts w:cs="Arial"/>
                <w:bCs/>
                <w:sz w:val="24"/>
                <w:szCs w:val="24"/>
              </w:rPr>
              <w:t>6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577427C6" w14:textId="488EA06A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62586FCC" w:rsidR="00601A71" w:rsidRDefault="000B5C0C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3 8</w:t>
            </w:r>
            <w:r w:rsidR="004D7F83">
              <w:rPr>
                <w:rFonts w:cs="Arial"/>
                <w:bCs/>
                <w:sz w:val="24"/>
                <w:szCs w:val="24"/>
              </w:rPr>
              <w:t>0</w:t>
            </w:r>
            <w:r w:rsidR="009E3002">
              <w:rPr>
                <w:rFonts w:cs="Arial"/>
                <w:bCs/>
                <w:sz w:val="24"/>
                <w:szCs w:val="24"/>
              </w:rPr>
              <w:t>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2C31FA43" w14:textId="22ACD9E0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2BFAC925" w:rsidR="00601A71" w:rsidRDefault="009E300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</w:t>
            </w:r>
          </w:p>
          <w:p w14:paraId="4781D0B4" w14:textId="2C9C66F8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E739" w14:textId="474D0DF7" w:rsidR="00BF0D43" w:rsidRDefault="004D7F83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Ok. 300 000</w:t>
            </w:r>
            <w:r w:rsidR="009E3002">
              <w:rPr>
                <w:rFonts w:cs="Arial"/>
                <w:bCs/>
                <w:iCs/>
                <w:sz w:val="24"/>
                <w:szCs w:val="24"/>
              </w:rPr>
              <w:t xml:space="preserve"> km</w:t>
            </w:r>
          </w:p>
          <w:p w14:paraId="5B56D7DB" w14:textId="4EFB4B12" w:rsidR="009E3002" w:rsidRDefault="009E3002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bada</w:t>
            </w:r>
            <w:r w:rsidR="004D7F83">
              <w:rPr>
                <w:rFonts w:cs="Arial"/>
                <w:bCs/>
                <w:iCs/>
                <w:sz w:val="24"/>
                <w:szCs w:val="24"/>
              </w:rPr>
              <w:t>nie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techniczn</w:t>
            </w:r>
            <w:r w:rsidR="004D7F83">
              <w:rPr>
                <w:rFonts w:cs="Arial"/>
                <w:bCs/>
                <w:iCs/>
                <w:sz w:val="24"/>
                <w:szCs w:val="24"/>
              </w:rPr>
              <w:t>e: 30.12.2025 r.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</w:p>
          <w:p w14:paraId="2FBE8CD3" w14:textId="47156F2F" w:rsidR="009E3002" w:rsidRDefault="009E3002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niesprawny</w:t>
            </w:r>
          </w:p>
          <w:p w14:paraId="2EB2CEA1" w14:textId="5D5F5067" w:rsidR="00B14122" w:rsidRPr="00092314" w:rsidRDefault="00B14122" w:rsidP="00B14122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0F3E04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941A073" w14:textId="386D4D09" w:rsidR="0043453E" w:rsidRPr="009E3002" w:rsidRDefault="00ED5DF0" w:rsidP="009E3002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0F3E04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B813B4">
        <w:rPr>
          <w:rFonts w:ascii="Lato" w:hAnsi="Lato"/>
          <w:bCs/>
          <w:sz w:val="24"/>
          <w:szCs w:val="24"/>
        </w:rPr>
        <w:t>5</w:t>
      </w:r>
      <w:r w:rsidR="00D20037" w:rsidRPr="00396F93">
        <w:rPr>
          <w:rFonts w:ascii="Lato" w:hAnsi="Lato"/>
          <w:bCs/>
          <w:sz w:val="24"/>
          <w:szCs w:val="24"/>
        </w:rPr>
        <w:t xml:space="preserve"> </w:t>
      </w:r>
      <w:r w:rsidR="00B813B4">
        <w:rPr>
          <w:rFonts w:ascii="Lato" w:hAnsi="Lato"/>
          <w:bCs/>
          <w:sz w:val="24"/>
          <w:szCs w:val="24"/>
        </w:rPr>
        <w:t>lutego</w:t>
      </w:r>
      <w:r w:rsidR="00A942EF" w:rsidRPr="00396F93">
        <w:rPr>
          <w:rFonts w:ascii="Lato" w:hAnsi="Lato"/>
          <w:bCs/>
          <w:sz w:val="24"/>
          <w:szCs w:val="24"/>
        </w:rPr>
        <w:t xml:space="preserve"> </w:t>
      </w:r>
      <w:r w:rsidR="006D0573" w:rsidRPr="00396F93">
        <w:rPr>
          <w:rFonts w:ascii="Lato" w:hAnsi="Lato"/>
          <w:bCs/>
          <w:sz w:val="24"/>
          <w:szCs w:val="24"/>
        </w:rPr>
        <w:t>202</w:t>
      </w:r>
      <w:r w:rsidR="00B813B4">
        <w:rPr>
          <w:rFonts w:ascii="Lato" w:hAnsi="Lato"/>
          <w:bCs/>
          <w:sz w:val="24"/>
          <w:szCs w:val="24"/>
        </w:rPr>
        <w:t>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0B5C0C">
        <w:rPr>
          <w:rFonts w:ascii="Lato" w:hAnsi="Lato"/>
          <w:bCs/>
          <w:sz w:val="24"/>
          <w:szCs w:val="24"/>
        </w:rPr>
        <w:t>9</w:t>
      </w:r>
      <w:r w:rsidR="00263F88">
        <w:rPr>
          <w:rFonts w:ascii="Lato" w:hAnsi="Lato"/>
          <w:bCs/>
          <w:sz w:val="24"/>
          <w:szCs w:val="24"/>
        </w:rPr>
        <w:t>.</w:t>
      </w:r>
      <w:r w:rsidR="004D7F83">
        <w:rPr>
          <w:rFonts w:ascii="Lato" w:hAnsi="Lato"/>
          <w:bCs/>
          <w:sz w:val="24"/>
          <w:szCs w:val="24"/>
        </w:rPr>
        <w:t>20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0B5C0C">
        <w:rPr>
          <w:rFonts w:ascii="Lato" w:hAnsi="Lato"/>
          <w:bCs/>
          <w:sz w:val="24"/>
          <w:szCs w:val="24"/>
        </w:rPr>
        <w:t>9</w:t>
      </w:r>
      <w:r w:rsidRPr="00396F93">
        <w:rPr>
          <w:rFonts w:ascii="Lato" w:hAnsi="Lato"/>
          <w:bCs/>
          <w:sz w:val="24"/>
          <w:szCs w:val="24"/>
        </w:rPr>
        <w:t>:</w:t>
      </w:r>
      <w:r w:rsidR="004D7F83">
        <w:rPr>
          <w:rFonts w:ascii="Lato" w:hAnsi="Lato"/>
          <w:bCs/>
          <w:sz w:val="24"/>
          <w:szCs w:val="24"/>
        </w:rPr>
        <w:t>3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4D7F83">
        <w:rPr>
          <w:rFonts w:ascii="Lato" w:hAnsi="Lato"/>
          <w:bCs/>
          <w:sz w:val="24"/>
          <w:szCs w:val="24"/>
        </w:rPr>
        <w:t xml:space="preserve"> </w:t>
      </w:r>
      <w:r w:rsidR="00001A72">
        <w:rPr>
          <w:rFonts w:ascii="Lato" w:hAnsi="Lato"/>
          <w:bCs/>
          <w:sz w:val="24"/>
          <w:szCs w:val="24"/>
        </w:rPr>
        <w:t xml:space="preserve">pod adresem: </w:t>
      </w:r>
      <w:r w:rsidR="004D7F83">
        <w:rPr>
          <w:rFonts w:ascii="Lato" w:hAnsi="Lato"/>
          <w:bCs/>
          <w:sz w:val="24"/>
          <w:szCs w:val="24"/>
        </w:rPr>
        <w:t>Tomnice</w:t>
      </w:r>
      <w:r w:rsidR="00001A72">
        <w:rPr>
          <w:rFonts w:ascii="Lato" w:hAnsi="Lato"/>
          <w:bCs/>
          <w:sz w:val="24"/>
          <w:szCs w:val="24"/>
        </w:rPr>
        <w:t xml:space="preserve">, </w:t>
      </w:r>
      <w:r w:rsidR="00831FF2">
        <w:rPr>
          <w:rFonts w:ascii="Lato" w:hAnsi="Lato"/>
          <w:bCs/>
          <w:sz w:val="24"/>
          <w:szCs w:val="24"/>
        </w:rPr>
        <w:t xml:space="preserve">ul. </w:t>
      </w:r>
      <w:r w:rsidR="004D7F83">
        <w:rPr>
          <w:rFonts w:ascii="Lato" w:hAnsi="Lato"/>
          <w:bCs/>
          <w:sz w:val="24"/>
          <w:szCs w:val="24"/>
        </w:rPr>
        <w:t>Krotoszyńska</w:t>
      </w:r>
      <w:r w:rsidR="00001A72">
        <w:rPr>
          <w:rFonts w:ascii="Lato" w:hAnsi="Lato"/>
          <w:bCs/>
          <w:sz w:val="24"/>
          <w:szCs w:val="24"/>
        </w:rPr>
        <w:t xml:space="preserve"> </w:t>
      </w:r>
      <w:r w:rsidR="004D7F83">
        <w:rPr>
          <w:rFonts w:ascii="Lato" w:hAnsi="Lato"/>
          <w:bCs/>
          <w:sz w:val="24"/>
          <w:szCs w:val="24"/>
        </w:rPr>
        <w:t>18</w:t>
      </w:r>
      <w:r w:rsidR="00831FF2">
        <w:rPr>
          <w:rFonts w:ascii="Lato" w:hAnsi="Lato"/>
          <w:bCs/>
          <w:sz w:val="24"/>
          <w:szCs w:val="24"/>
        </w:rPr>
        <w:t xml:space="preserve">, </w:t>
      </w:r>
      <w:r w:rsidR="00D6084F">
        <w:rPr>
          <w:rFonts w:ascii="Lato" w:hAnsi="Lato"/>
          <w:bCs/>
          <w:sz w:val="24"/>
          <w:szCs w:val="24"/>
        </w:rPr>
        <w:t>63</w:t>
      </w:r>
      <w:r w:rsidR="00831FF2">
        <w:rPr>
          <w:rFonts w:ascii="Lato" w:hAnsi="Lato"/>
          <w:bCs/>
          <w:sz w:val="24"/>
          <w:szCs w:val="24"/>
        </w:rPr>
        <w:t>-</w:t>
      </w:r>
      <w:r w:rsidR="00D6084F">
        <w:rPr>
          <w:rFonts w:ascii="Lato" w:hAnsi="Lato"/>
          <w:bCs/>
          <w:sz w:val="24"/>
          <w:szCs w:val="24"/>
        </w:rPr>
        <w:t>7</w:t>
      </w:r>
      <w:r w:rsidR="00831FF2">
        <w:rPr>
          <w:rFonts w:ascii="Lato" w:hAnsi="Lato"/>
          <w:bCs/>
          <w:sz w:val="24"/>
          <w:szCs w:val="24"/>
        </w:rPr>
        <w:t xml:space="preserve">00 </w:t>
      </w:r>
      <w:r w:rsidR="00D6084F">
        <w:rPr>
          <w:rFonts w:ascii="Lato" w:hAnsi="Lato"/>
          <w:bCs/>
          <w:sz w:val="24"/>
          <w:szCs w:val="24"/>
        </w:rPr>
        <w:t>Krotoszyn</w:t>
      </w:r>
      <w:r w:rsidR="00831FF2">
        <w:rPr>
          <w:rFonts w:ascii="Lato" w:hAnsi="Lato"/>
          <w:bCs/>
          <w:sz w:val="24"/>
          <w:szCs w:val="24"/>
        </w:rPr>
        <w:t xml:space="preserve">.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  </w:t>
      </w:r>
    </w:p>
    <w:p w14:paraId="1C9B8CC7" w14:textId="1077FE5C" w:rsidR="00520077" w:rsidRDefault="00096468" w:rsidP="009E3002">
      <w:pPr>
        <w:pStyle w:val="Standard"/>
        <w:spacing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6F67F75D" w:rsidR="00B808CC" w:rsidRPr="00B808CC" w:rsidRDefault="00B808CC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Sprzedaż jest opodatkowana podatkiem od towarów i usług. </w:t>
      </w:r>
    </w:p>
    <w:p w14:paraId="3A67A222" w14:textId="33E95A15" w:rsidR="0043453E" w:rsidRDefault="00096468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Nabywca </w:t>
      </w:r>
      <w:r w:rsidR="00F45F15">
        <w:rPr>
          <w:bCs/>
        </w:rPr>
        <w:t>z</w:t>
      </w:r>
      <w:r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 w:rsidR="00E56881">
        <w:rPr>
          <w:bCs/>
        </w:rPr>
        <w:t>przy</w:t>
      </w:r>
      <w:r>
        <w:rPr>
          <w:bCs/>
        </w:rPr>
        <w:t>najmniej cenę wywołania w gotówce</w:t>
      </w:r>
      <w:r w:rsidR="00D20037">
        <w:rPr>
          <w:bCs/>
        </w:rPr>
        <w:t xml:space="preserve">. </w:t>
      </w:r>
      <w:r>
        <w:rPr>
          <w:bCs/>
        </w:rPr>
        <w:t>Jeżeli ceny tej nabywca nie uiści, traci prawo wynikłe z przybicia i nie może uczestniczyć w licytacji tej samej</w:t>
      </w:r>
      <w:r w:rsidR="009E3002">
        <w:rPr>
          <w:bCs/>
        </w:rPr>
        <w:t xml:space="preserve"> r</w:t>
      </w:r>
      <w:r>
        <w:rPr>
          <w:bCs/>
        </w:rPr>
        <w:t>uchomości. Pozostałą do zapłaty część wylicytowanej kwoty należy wpłacić</w:t>
      </w:r>
      <w:r w:rsidR="00E56881">
        <w:rPr>
          <w:bCs/>
        </w:rPr>
        <w:t xml:space="preserve"> niezwłocznie</w:t>
      </w:r>
      <w:r>
        <w:rPr>
          <w:bCs/>
        </w:rPr>
        <w:t xml:space="preserve"> </w:t>
      </w:r>
      <w:r w:rsidR="00812283">
        <w:rPr>
          <w:bCs/>
        </w:rPr>
        <w:tab/>
      </w:r>
      <w:r>
        <w:rPr>
          <w:bCs/>
        </w:rPr>
        <w:t>na rachunek</w:t>
      </w:r>
      <w:r w:rsidR="00812283">
        <w:rPr>
          <w:bCs/>
        </w:rPr>
        <w:t xml:space="preserve"> </w:t>
      </w:r>
      <w:r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>
        <w:rPr>
          <w:bCs/>
        </w:rPr>
        <w:t xml:space="preserve"> </w:t>
      </w:r>
      <w:r w:rsidR="00E56881">
        <w:rPr>
          <w:bCs/>
        </w:rPr>
        <w:t>organu egzekucyjnego</w:t>
      </w:r>
      <w:r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>
        <w:rPr>
          <w:bCs/>
        </w:rPr>
        <w:t>następującym po dniu licytacji.</w:t>
      </w:r>
    </w:p>
    <w:p w14:paraId="2DF5A20F" w14:textId="3645B816" w:rsidR="00F63D44" w:rsidRPr="0043453E" w:rsidRDefault="00F63D44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Naczelnik Urzędu Skarbowego w Krotoszynie zastrzega sobie prawo do </w:t>
      </w:r>
      <w:r w:rsidR="00913D37">
        <w:rPr>
          <w:bCs/>
        </w:rPr>
        <w:t xml:space="preserve">                                     </w:t>
      </w:r>
      <w:r w:rsidR="00812283">
        <w:rPr>
          <w:bCs/>
        </w:rPr>
        <w:t xml:space="preserve">     </w:t>
      </w:r>
      <w:r>
        <w:rPr>
          <w:bCs/>
        </w:rPr>
        <w:t xml:space="preserve">odwołania licytacji bez podania przyczyny i nie odpowiada za wady ukryte </w:t>
      </w:r>
      <w:r w:rsidR="0043453E">
        <w:rPr>
          <w:bCs/>
        </w:rPr>
        <w:t xml:space="preserve">                                 </w:t>
      </w:r>
      <w:r w:rsidR="00812283">
        <w:rPr>
          <w:bCs/>
        </w:rPr>
        <w:lastRenderedPageBreak/>
        <w:tab/>
      </w:r>
      <w:r w:rsidR="00812283">
        <w:rPr>
          <w:bCs/>
        </w:rPr>
        <w:tab/>
      </w:r>
      <w:r>
        <w:rPr>
          <w:bCs/>
        </w:rPr>
        <w:t>sprzeda</w:t>
      </w:r>
      <w:r w:rsidR="00913D37">
        <w:rPr>
          <w:bCs/>
        </w:rPr>
        <w:t xml:space="preserve">wanych towarów, nie udziela gwarancji oraz nie ponosi odpowiedzialności </w:t>
      </w:r>
      <w:r w:rsidR="00812283">
        <w:rPr>
          <w:bCs/>
        </w:rPr>
        <w:tab/>
      </w:r>
      <w:r w:rsidR="00812283">
        <w:rPr>
          <w:bCs/>
        </w:rPr>
        <w:tab/>
      </w:r>
      <w:r w:rsidR="00913D37">
        <w:rPr>
          <w:bCs/>
        </w:rPr>
        <w:t>z</w:t>
      </w:r>
      <w:r w:rsidR="00812283">
        <w:rPr>
          <w:bCs/>
        </w:rPr>
        <w:t xml:space="preserve"> </w:t>
      </w:r>
      <w:r w:rsidR="00913D37">
        <w:rPr>
          <w:bCs/>
        </w:rPr>
        <w:t xml:space="preserve">tytułu reklamacji. </w:t>
      </w:r>
      <w:r>
        <w:rPr>
          <w:bCs/>
        </w:rPr>
        <w:t xml:space="preserve"> 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1A2FF893" w:rsidR="00601A71" w:rsidRPr="00D20037" w:rsidRDefault="00B813B4">
      <w:pPr>
        <w:pStyle w:val="TekstpismaKAS"/>
        <w:rPr>
          <w:rFonts w:ascii="Lato" w:hAnsi="Lato"/>
        </w:rPr>
      </w:pPr>
      <w:r>
        <w:rPr>
          <w:rFonts w:ascii="Lato" w:hAnsi="Lato"/>
        </w:rPr>
        <w:t>szymon</w:t>
      </w:r>
      <w:r w:rsidR="00D20037" w:rsidRPr="00D20037">
        <w:rPr>
          <w:rFonts w:ascii="Lato" w:hAnsi="Lato"/>
        </w:rPr>
        <w:t>.</w:t>
      </w:r>
      <w:r>
        <w:rPr>
          <w:rFonts w:ascii="Lato" w:hAnsi="Lato"/>
        </w:rPr>
        <w:t>wojcik</w:t>
      </w:r>
      <w:r w:rsidR="00D20037" w:rsidRPr="00D20037">
        <w:rPr>
          <w:rFonts w:ascii="Lato" w:hAnsi="Lato"/>
        </w:rPr>
        <w:t>@mf.gov.pl</w:t>
      </w:r>
    </w:p>
    <w:p w14:paraId="74E92130" w14:textId="57AD7958" w:rsidR="00601A71" w:rsidRDefault="008122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84AC732" w14:textId="77777777" w:rsidR="00036B72" w:rsidRDefault="00E433B6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2EAB3203" w14:textId="73AE7EFE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4F82D253" w14:textId="218D4DDA" w:rsidR="009E2CAE" w:rsidRDefault="00096468" w:rsidP="0043453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611DC6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r. poz. </w:t>
      </w:r>
      <w:r w:rsidR="00611DC6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 późn. zm.).</w:t>
      </w:r>
    </w:p>
    <w:p w14:paraId="6612FC45" w14:textId="0164CE98" w:rsidR="009E2CAE" w:rsidRDefault="009E2CAE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1D46C302" w14:textId="6D65FFAF" w:rsidR="00D6084F" w:rsidRPr="00890775" w:rsidRDefault="00813CC9" w:rsidP="00D6084F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 w:rsidRPr="00890775">
        <w:t xml:space="preserve">Z upoważnienia </w:t>
      </w:r>
    </w:p>
    <w:p w14:paraId="3EB3E4EA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661BFE6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F0B9AB2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B3A64B9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3E67DCB8" w14:textId="1EC68FF8" w:rsidR="002036CD" w:rsidRDefault="00D6084F" w:rsidP="00F436F9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913B1A">
      <w:rPr>
        <w:rFonts w:cs="Calibri"/>
        <w:lang w:val="en-US"/>
      </w:rPr>
      <w:t>/652cehtt0q/SkrytkaESP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01A72"/>
    <w:rsid w:val="00036B72"/>
    <w:rsid w:val="00056E6A"/>
    <w:rsid w:val="0006138C"/>
    <w:rsid w:val="00092314"/>
    <w:rsid w:val="00096468"/>
    <w:rsid w:val="000B5C0C"/>
    <w:rsid w:val="000F3E04"/>
    <w:rsid w:val="001058DE"/>
    <w:rsid w:val="001062EE"/>
    <w:rsid w:val="00190D2B"/>
    <w:rsid w:val="001A514E"/>
    <w:rsid w:val="001B5714"/>
    <w:rsid w:val="002036CD"/>
    <w:rsid w:val="00252B60"/>
    <w:rsid w:val="00263F88"/>
    <w:rsid w:val="0029021B"/>
    <w:rsid w:val="00294F85"/>
    <w:rsid w:val="002E1BCC"/>
    <w:rsid w:val="002E2440"/>
    <w:rsid w:val="003433A7"/>
    <w:rsid w:val="00345020"/>
    <w:rsid w:val="003929DA"/>
    <w:rsid w:val="00396F93"/>
    <w:rsid w:val="003B1D23"/>
    <w:rsid w:val="004230BF"/>
    <w:rsid w:val="00423B45"/>
    <w:rsid w:val="0043453E"/>
    <w:rsid w:val="004867E0"/>
    <w:rsid w:val="004D7F83"/>
    <w:rsid w:val="00520077"/>
    <w:rsid w:val="00533F1C"/>
    <w:rsid w:val="00545E88"/>
    <w:rsid w:val="005A48F0"/>
    <w:rsid w:val="005E1273"/>
    <w:rsid w:val="00601A71"/>
    <w:rsid w:val="0060769A"/>
    <w:rsid w:val="00611DC6"/>
    <w:rsid w:val="006473A9"/>
    <w:rsid w:val="00685C32"/>
    <w:rsid w:val="006C7FE8"/>
    <w:rsid w:val="006D0573"/>
    <w:rsid w:val="0070158E"/>
    <w:rsid w:val="00812283"/>
    <w:rsid w:val="00813CC9"/>
    <w:rsid w:val="00831FF2"/>
    <w:rsid w:val="008418DA"/>
    <w:rsid w:val="008C0135"/>
    <w:rsid w:val="00913B1A"/>
    <w:rsid w:val="00913D37"/>
    <w:rsid w:val="00917001"/>
    <w:rsid w:val="00957252"/>
    <w:rsid w:val="009B76C2"/>
    <w:rsid w:val="009E2CAE"/>
    <w:rsid w:val="009E3002"/>
    <w:rsid w:val="009F5E03"/>
    <w:rsid w:val="009F7808"/>
    <w:rsid w:val="00A30C54"/>
    <w:rsid w:val="00A942EF"/>
    <w:rsid w:val="00AC48C6"/>
    <w:rsid w:val="00AD37B8"/>
    <w:rsid w:val="00B14122"/>
    <w:rsid w:val="00B328DA"/>
    <w:rsid w:val="00B43B8C"/>
    <w:rsid w:val="00B808CC"/>
    <w:rsid w:val="00B813B4"/>
    <w:rsid w:val="00B91930"/>
    <w:rsid w:val="00B92D17"/>
    <w:rsid w:val="00BF0D43"/>
    <w:rsid w:val="00C15B10"/>
    <w:rsid w:val="00C3319C"/>
    <w:rsid w:val="00C44C77"/>
    <w:rsid w:val="00C65DB1"/>
    <w:rsid w:val="00CB5CC1"/>
    <w:rsid w:val="00D071D5"/>
    <w:rsid w:val="00D20037"/>
    <w:rsid w:val="00D46C73"/>
    <w:rsid w:val="00D6084F"/>
    <w:rsid w:val="00DB3F82"/>
    <w:rsid w:val="00DC1A7D"/>
    <w:rsid w:val="00DD5F1F"/>
    <w:rsid w:val="00E259A6"/>
    <w:rsid w:val="00E31541"/>
    <w:rsid w:val="00E433B6"/>
    <w:rsid w:val="00E56881"/>
    <w:rsid w:val="00ED5DF0"/>
    <w:rsid w:val="00F33333"/>
    <w:rsid w:val="00F436F9"/>
    <w:rsid w:val="00F45F15"/>
    <w:rsid w:val="00F63D44"/>
    <w:rsid w:val="00F915D3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6</cp:revision>
  <cp:lastPrinted>2026-01-12T12:20:00Z</cp:lastPrinted>
  <dcterms:created xsi:type="dcterms:W3CDTF">2026-01-12T12:10:00Z</dcterms:created>
  <dcterms:modified xsi:type="dcterms:W3CDTF">2026-01-12T14:40:00Z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