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8159750"/>
            <wp:effectExtent l="0" t="0" r="0" b="0"/>
            <wp:docPr id="1" name="Obraz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8159750"/>
            <wp:effectExtent l="0" t="0" r="0" b="0"/>
            <wp:docPr id="2" name="Obraz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8134350"/>
            <wp:effectExtent l="0" t="0" r="0" b="0"/>
            <wp:docPr id="3" name="Obraz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3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8134350"/>
            <wp:effectExtent l="0" t="0" r="0" b="0"/>
            <wp:docPr id="4" name="Obraz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4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3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inline distT="0" distB="0" distL="0" distR="0">
            <wp:extent cx="6120130" cy="4604385"/>
            <wp:effectExtent l="0" t="0" r="0" b="0"/>
            <wp:docPr id="5" name="Obraz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5" descr="" titl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04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ee" w:characterSet="windows-1250"/>
    <w:family w:val="roman"/>
    <w:pitch w:val="variable"/>
  </w:font>
  <w:font w:name="Liberation Sans">
    <w:altName w:val="Arial"/>
    <w:charset w:val="ee" w:characterSet="windows-1250"/>
    <w:family w:val="swiss"/>
    <w:pitch w:val="variable"/>
  </w:font>
</w:fonts>
</file>

<file path=word/settings.xml><?xml version="1.0" encoding="utf-8"?>
<w:settings xmlns:w="http://schemas.openxmlformats.org/wordprocessingml/2006/main">
  <w:zoom w:percent="130"/>
  <w:defaultTabStop w:val="709"/>
  <w:autoHyphenation w:val="true"/>
  <w:hyphenationZone w:val="0"/>
  <w:compat>
    <w:compatSetting w:name="compatibilityMode" w:uri="http://schemas.microsoft.com/office/word" w:val="15"/>
    <w:compatSetting w:name="useWord2013TrackBottomHyphenation" w:uri="http://schemas.microsoft.com/office/word" w:val="1"/>
    <w:compatSetting w:name="allowHyphenationAtTrackBottom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start"/>
    </w:pPr>
    <w:rPr>
      <w:rFonts w:ascii="Liberation Serif" w:hAnsi="Liberation Serif" w:eastAsia="NSimSun" w:cs="Lucida Sans"/>
      <w:color w:val="auto"/>
      <w:kern w:val="2"/>
      <w:sz w:val="24"/>
      <w:szCs w:val="24"/>
      <w:lang w:val="pl-PL" w:eastAsia="zh-CN" w:bidi="hi-IN"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Nagwekuser">
    <w:name w:val="Nagłówek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Indeksuser">
    <w:name w:val="Indeks (user)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LibreOffice/25.2.3.2$Windows_X86_64 LibreOffice_project/bbb074479178df812d175f709636b368952c2ce3</Application>
  <AppVersion>15.0000</AppVersion>
  <Pages>5</Pages>
  <Words>0</Words>
  <Characters>0</Characters>
  <CharactersWithSpaces>0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2025-11-12T11:27:42Z</dcterms:created>
  <dc:creator/>
  <dc:description/>
  <dc:language>pl-PL</dc:language>
  <cp:lastModifiedBy/>
  <dcterms:modified xsi:type="dcterms:W3CDTF">2025-11-12T11:45:12Z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LPManualFileClassification">
    <vt:lpwstr>{5fdfc941-3fcf-4a5b-87be-4848800d39d0}</vt:lpwstr>
  </property>
  <property fmtid="{D5CDD505-2E9C-101B-9397-08002B2CF9AE}" pid="3" name="MFCATEGORY">
    <vt:lpwstr>InformacjePrzeznaczoneWylacznieDoUzytkuWewnetrznego</vt:lpwstr>
  </property>
  <property fmtid="{D5CDD505-2E9C-101B-9397-08002B2CF9AE}" pid="4" name="MFClassificationDate">
    <vt:lpwstr>2025-11-12T11:29:27.6069016+01:00</vt:lpwstr>
  </property>
  <property fmtid="{D5CDD505-2E9C-101B-9397-08002B2CF9AE}" pid="5" name="MFClassifiedBy">
    <vt:lpwstr>UxC4dwLulzfINJ8nQH+xvX5LNGipWa4BRSZhPgxsCvmClk3zgTrC8icvk0TggylxS0f2NVfivQYgaktChg9C0A==</vt:lpwstr>
  </property>
  <property fmtid="{D5CDD505-2E9C-101B-9397-08002B2CF9AE}" pid="6" name="MFClassifiedBySID">
    <vt:lpwstr>UxC4dwLulzfINJ8nQH+xvX5LNGipWa4BRSZhPgxsCvm42mrIC/DSDv0ggS+FjUN/2v1BBotkLlY5aAiEhoi6uezoQZNYt9AfnJ8rYBC4MIi9Cw+28KEv9IAUV2glD8fu</vt:lpwstr>
  </property>
  <property fmtid="{D5CDD505-2E9C-101B-9397-08002B2CF9AE}" pid="7" name="MFGRNItemId">
    <vt:lpwstr>GRN-8ac3187d-1b42-457d-92da-616d9f52a362</vt:lpwstr>
  </property>
  <property fmtid="{D5CDD505-2E9C-101B-9397-08002B2CF9AE}" pid="8" name="MFHash">
    <vt:lpwstr>8C4SPqwl4aRnFvckItKYAc9Mauuh19ZCEUWSbfJENv0=</vt:lpwstr>
  </property>
  <property fmtid="{D5CDD505-2E9C-101B-9397-08002B2CF9AE}" pid="9" name="MFRefresh">
    <vt:lpwstr>True</vt:lpwstr>
  </property>
</Properties>
</file>