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3EF9" w14:textId="77777777" w:rsidR="001C3673" w:rsidRDefault="001B7940" w:rsidP="001C3673">
      <w:pPr>
        <w:spacing w:after="0" w:line="240" w:lineRule="auto"/>
        <w:ind w:left="1136" w:firstLine="284"/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2F545070" wp14:editId="509EB440">
            <wp:simplePos x="0" y="0"/>
            <wp:positionH relativeFrom="margin">
              <wp:posOffset>30480</wp:posOffset>
            </wp:positionH>
            <wp:positionV relativeFrom="margin">
              <wp:posOffset>-121920</wp:posOffset>
            </wp:positionV>
            <wp:extent cx="669290" cy="756285"/>
            <wp:effectExtent l="0" t="0" r="0" b="5715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3673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0344B7F1" w14:textId="77777777" w:rsidR="001F5897" w:rsidRPr="001C3673" w:rsidRDefault="001B7940" w:rsidP="001C3673">
      <w:pPr>
        <w:spacing w:after="0" w:line="240" w:lineRule="auto"/>
        <w:ind w:left="1134" w:firstLine="284"/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E515816" w14:textId="77777777" w:rsidR="001F5897" w:rsidRPr="00010E2D" w:rsidRDefault="001C3673" w:rsidP="001C3673">
      <w:pPr>
        <w:spacing w:after="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 w:rsidRPr="004D0A68">
        <w:rPr>
          <w:rFonts w:ascii="Lato" w:hAnsi="Lato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7375D3BD" wp14:editId="0A48E75C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5760720" cy="1270"/>
                <wp:effectExtent l="0" t="0" r="30480" b="3683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127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2194E" id="Łącznik prosty 2" o:spid="_x0000_s1026" alt="linia rozdzielająca" style="position:absolute;z-index:6;visibility:visible;mso-wrap-style:square;mso-wrap-distance-left:9.65pt;mso-wrap-distance-top:.5pt;mso-wrap-distance-right:4.45pt;mso-wrap-distance-bottom:2.7pt;mso-position-horizontal:left;mso-position-horizontal-relative:margin;mso-position-vertical:absolute;mso-position-vertical-relative:text" from="0,23.1pt" to="453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" o:allowincell="f" o:allowoverlap="f" strokeweight="1pt">
                <v:stroke joinstyle="miter"/>
                <w10:wrap type="topAndBottom" anchorx="margin"/>
              </v:line>
            </w:pict>
          </mc:Fallback>
        </mc:AlternateContent>
      </w:r>
      <w:r w:rsidR="004D0A68">
        <w:rPr>
          <w:rFonts w:ascii="Lato" w:hAnsi="Lato" w:cstheme="minorHAnsi"/>
          <w:b/>
          <w:caps/>
          <w:sz w:val="28"/>
          <w:szCs w:val="28"/>
        </w:rPr>
        <w:t>Poznań-Winogr</w:t>
      </w:r>
      <w:r w:rsidR="004C3F1A">
        <w:rPr>
          <w:rFonts w:ascii="Lato" w:hAnsi="Lato" w:cstheme="minorHAnsi"/>
          <w:b/>
          <w:caps/>
          <w:sz w:val="28"/>
          <w:szCs w:val="28"/>
        </w:rPr>
        <w:t>A</w:t>
      </w:r>
      <w:r w:rsidR="004D0A68">
        <w:rPr>
          <w:rFonts w:ascii="Lato" w:hAnsi="Lato" w:cstheme="minorHAnsi"/>
          <w:b/>
          <w:caps/>
          <w:sz w:val="28"/>
          <w:szCs w:val="28"/>
        </w:rPr>
        <w:t>dy</w:t>
      </w:r>
    </w:p>
    <w:p w14:paraId="11AD4566" w14:textId="3C5A5432" w:rsidR="008B61EB" w:rsidRPr="00010E2D" w:rsidRDefault="003D48FD" w:rsidP="005D6A22">
      <w:pPr>
        <w:spacing w:after="0"/>
        <w:contextualSpacing/>
        <w:rPr>
          <w:rFonts w:cstheme="minorHAnsi"/>
          <w:sz w:val="24"/>
          <w:szCs w:val="24"/>
        </w:rPr>
      </w:pPr>
      <w:r w:rsidRPr="00010E2D">
        <w:rPr>
          <w:rFonts w:cstheme="minorHAnsi"/>
          <w:color w:val="232656"/>
          <w:sz w:val="24"/>
          <w:szCs w:val="24"/>
          <w:shd w:val="clear" w:color="auto" w:fill="F9F9F9"/>
        </w:rPr>
        <w:t>UNP: 3025-25-1</w:t>
      </w:r>
      <w:r w:rsidR="002A74E4" w:rsidRPr="00010E2D">
        <w:rPr>
          <w:rFonts w:cstheme="minorHAnsi"/>
          <w:color w:val="232656"/>
          <w:sz w:val="24"/>
          <w:szCs w:val="24"/>
          <w:shd w:val="clear" w:color="auto" w:fill="F9F9F9"/>
        </w:rPr>
        <w:t>80263</w:t>
      </w:r>
      <w:r w:rsidR="008215CC" w:rsidRPr="00010E2D">
        <w:rPr>
          <w:rFonts w:cstheme="minorHAnsi"/>
          <w:noProof/>
          <w:sz w:val="24"/>
          <w:szCs w:val="24"/>
          <w:lang w:eastAsia="pl-PL"/>
        </w:rPr>
        <w:t xml:space="preserve">                                                  </w:t>
      </w:r>
      <w:r w:rsidR="00D4044F" w:rsidRPr="00010E2D">
        <w:rPr>
          <w:rFonts w:cstheme="minorHAnsi"/>
          <w:noProof/>
          <w:sz w:val="24"/>
          <w:szCs w:val="24"/>
          <w:lang w:eastAsia="pl-PL"/>
        </w:rPr>
        <w:t xml:space="preserve">                              </w:t>
      </w:r>
      <w:r w:rsidR="004D0A68" w:rsidRPr="00010E2D">
        <w:rPr>
          <w:rFonts w:cstheme="minorHAnsi"/>
          <w:noProof/>
          <w:sz w:val="24"/>
          <w:szCs w:val="24"/>
          <w:lang w:eastAsia="pl-PL"/>
        </w:rPr>
        <w:t>Poznań,</w:t>
      </w:r>
      <w:r w:rsidR="008A4E29" w:rsidRPr="00010E2D">
        <w:rPr>
          <w:rFonts w:cstheme="minorHAnsi"/>
          <w:noProof/>
          <w:sz w:val="24"/>
          <w:szCs w:val="24"/>
          <w:lang w:eastAsia="pl-PL"/>
        </w:rPr>
        <w:t xml:space="preserve"> </w:t>
      </w:r>
      <w:r w:rsidR="00A807A6" w:rsidRPr="00010E2D">
        <w:rPr>
          <w:rFonts w:cstheme="minorHAnsi"/>
          <w:noProof/>
          <w:sz w:val="24"/>
          <w:szCs w:val="24"/>
          <w:lang w:eastAsia="pl-PL"/>
        </w:rPr>
        <w:t xml:space="preserve"> </w:t>
      </w:r>
      <w:r w:rsidR="002A74E4" w:rsidRPr="00010E2D">
        <w:rPr>
          <w:rFonts w:cstheme="minorHAnsi"/>
          <w:noProof/>
          <w:sz w:val="24"/>
          <w:szCs w:val="24"/>
          <w:lang w:eastAsia="pl-PL"/>
        </w:rPr>
        <w:t>15 grudnia</w:t>
      </w:r>
      <w:r w:rsidR="00A807A6" w:rsidRPr="00010E2D">
        <w:rPr>
          <w:rFonts w:cstheme="minorHAnsi"/>
          <w:noProof/>
          <w:sz w:val="24"/>
          <w:szCs w:val="24"/>
          <w:lang w:eastAsia="pl-PL"/>
        </w:rPr>
        <w:t xml:space="preserve"> </w:t>
      </w:r>
      <w:r w:rsidR="001B4065" w:rsidRPr="00010E2D">
        <w:rPr>
          <w:rFonts w:cstheme="minorHAnsi"/>
          <w:sz w:val="24"/>
          <w:szCs w:val="24"/>
        </w:rPr>
        <w:t>202</w:t>
      </w:r>
      <w:r w:rsidR="008215CC" w:rsidRPr="00010E2D">
        <w:rPr>
          <w:rFonts w:cstheme="minorHAnsi"/>
          <w:sz w:val="24"/>
          <w:szCs w:val="24"/>
        </w:rPr>
        <w:t>5</w:t>
      </w:r>
      <w:r w:rsidR="001B7940" w:rsidRPr="00010E2D">
        <w:rPr>
          <w:rFonts w:cstheme="minorHAnsi"/>
          <w:sz w:val="24"/>
          <w:szCs w:val="24"/>
        </w:rPr>
        <w:t xml:space="preserve"> roku</w:t>
      </w:r>
    </w:p>
    <w:p w14:paraId="27F6E927" w14:textId="5FD6D3F8" w:rsidR="001B0E9E" w:rsidRPr="0089532D" w:rsidRDefault="00AD3E05" w:rsidP="008B61EB">
      <w:pPr>
        <w:pStyle w:val="TytupismaKAS"/>
        <w:jc w:val="center"/>
        <w:rPr>
          <w:color w:val="C00000"/>
        </w:rPr>
      </w:pPr>
      <w:r w:rsidRPr="0089532D">
        <w:rPr>
          <w:color w:val="C00000"/>
        </w:rPr>
        <w:t>OBWIESZCZENIE O</w:t>
      </w:r>
      <w:r w:rsidR="000A25A7" w:rsidRPr="0089532D">
        <w:rPr>
          <w:color w:val="C00000"/>
        </w:rPr>
        <w:t xml:space="preserve"> </w:t>
      </w:r>
      <w:r w:rsidR="002A74E4" w:rsidRPr="0089532D">
        <w:rPr>
          <w:color w:val="C00000"/>
        </w:rPr>
        <w:t>SPRZEDAŻY Z WOLNEJ RĘKI</w:t>
      </w:r>
    </w:p>
    <w:p w14:paraId="655F18AD" w14:textId="44416151" w:rsidR="001F5897" w:rsidRDefault="001B7940" w:rsidP="0082399E">
      <w:pPr>
        <w:pStyle w:val="Standard"/>
        <w:spacing w:after="0" w:line="288" w:lineRule="auto"/>
        <w:rPr>
          <w:rFonts w:cstheme="minorHAnsi"/>
          <w:bCs/>
          <w:sz w:val="24"/>
          <w:szCs w:val="24"/>
        </w:rPr>
      </w:pPr>
      <w:r w:rsidRPr="00010E2D">
        <w:rPr>
          <w:rFonts w:cstheme="minorHAnsi"/>
          <w:bCs/>
          <w:sz w:val="24"/>
          <w:szCs w:val="24"/>
        </w:rPr>
        <w:t>Szanowni Państwo,</w:t>
      </w:r>
    </w:p>
    <w:p w14:paraId="1B3F3A58" w14:textId="77777777" w:rsidR="006C0479" w:rsidRPr="00010E2D" w:rsidRDefault="006C0479" w:rsidP="0082399E">
      <w:pPr>
        <w:pStyle w:val="Standard"/>
        <w:spacing w:after="0" w:line="288" w:lineRule="auto"/>
        <w:rPr>
          <w:rFonts w:cstheme="minorHAnsi"/>
          <w:bCs/>
          <w:sz w:val="24"/>
          <w:szCs w:val="24"/>
        </w:rPr>
      </w:pPr>
    </w:p>
    <w:p w14:paraId="0C42A042" w14:textId="29FC9B76" w:rsidR="001F5897" w:rsidRPr="00010E2D" w:rsidRDefault="001B7940" w:rsidP="0082399E">
      <w:pPr>
        <w:pStyle w:val="Standard"/>
        <w:spacing w:after="0" w:line="288" w:lineRule="auto"/>
        <w:rPr>
          <w:rFonts w:cstheme="minorHAnsi"/>
          <w:bCs/>
          <w:sz w:val="24"/>
          <w:szCs w:val="24"/>
        </w:rPr>
      </w:pPr>
      <w:r w:rsidRPr="00010E2D">
        <w:rPr>
          <w:rFonts w:cstheme="minorHAnsi"/>
          <w:bCs/>
          <w:sz w:val="24"/>
          <w:szCs w:val="24"/>
        </w:rPr>
        <w:t xml:space="preserve">informuję o sprzedaży </w:t>
      </w:r>
      <w:r w:rsidR="002A74E4" w:rsidRPr="00010E2D">
        <w:rPr>
          <w:rFonts w:cstheme="minorHAnsi"/>
          <w:bCs/>
          <w:sz w:val="24"/>
          <w:szCs w:val="24"/>
        </w:rPr>
        <w:t xml:space="preserve">z wolnej ręki </w:t>
      </w:r>
      <w:r w:rsidR="00247E60">
        <w:rPr>
          <w:rFonts w:cstheme="minorHAnsi"/>
          <w:bCs/>
          <w:sz w:val="24"/>
          <w:szCs w:val="24"/>
        </w:rPr>
        <w:t>udział</w:t>
      </w:r>
      <w:r w:rsidR="007577CD">
        <w:rPr>
          <w:rFonts w:cstheme="minorHAnsi"/>
          <w:bCs/>
          <w:sz w:val="24"/>
          <w:szCs w:val="24"/>
        </w:rPr>
        <w:t>ów</w:t>
      </w:r>
      <w:r w:rsidR="00247E60">
        <w:rPr>
          <w:rFonts w:cstheme="minorHAnsi"/>
          <w:bCs/>
          <w:sz w:val="24"/>
          <w:szCs w:val="24"/>
        </w:rPr>
        <w:t xml:space="preserve"> w </w:t>
      </w:r>
      <w:r w:rsidR="002A74E4" w:rsidRPr="00010E2D">
        <w:rPr>
          <w:rFonts w:cstheme="minorHAnsi"/>
          <w:bCs/>
          <w:sz w:val="24"/>
          <w:szCs w:val="24"/>
        </w:rPr>
        <w:t>ruchomości</w:t>
      </w:r>
      <w:r w:rsidR="007577CD">
        <w:rPr>
          <w:rFonts w:cstheme="minorHAnsi"/>
          <w:bCs/>
          <w:sz w:val="24"/>
          <w:szCs w:val="24"/>
        </w:rPr>
        <w:t>ach</w:t>
      </w:r>
      <w:r w:rsidR="002A74E4" w:rsidRPr="00010E2D">
        <w:rPr>
          <w:rFonts w:cstheme="minorHAnsi"/>
          <w:bCs/>
          <w:sz w:val="24"/>
          <w:szCs w:val="24"/>
        </w:rPr>
        <w:t xml:space="preserve"> należąc</w:t>
      </w:r>
      <w:r w:rsidR="007577CD">
        <w:rPr>
          <w:rFonts w:cstheme="minorHAnsi"/>
          <w:bCs/>
          <w:sz w:val="24"/>
          <w:szCs w:val="24"/>
        </w:rPr>
        <w:t>ych</w:t>
      </w:r>
      <w:r w:rsidR="002A74E4" w:rsidRPr="00010E2D">
        <w:rPr>
          <w:rFonts w:cstheme="minorHAnsi"/>
          <w:bCs/>
          <w:sz w:val="24"/>
          <w:szCs w:val="24"/>
        </w:rPr>
        <w:t xml:space="preserve"> do </w:t>
      </w:r>
      <w:r w:rsidR="00EA455D" w:rsidRPr="00010E2D">
        <w:rPr>
          <w:rFonts w:cstheme="minorHAnsi"/>
          <w:bCs/>
          <w:sz w:val="24"/>
          <w:szCs w:val="24"/>
        </w:rPr>
        <w:t>Pana Waldemara Szcześniak</w:t>
      </w:r>
      <w:r w:rsidR="00302F15">
        <w:rPr>
          <w:rFonts w:cstheme="minorHAnsi"/>
          <w:bCs/>
          <w:sz w:val="24"/>
          <w:szCs w:val="24"/>
        </w:rPr>
        <w:t>a</w:t>
      </w:r>
    </w:p>
    <w:p w14:paraId="730ABDAB" w14:textId="5E7E3345" w:rsidR="001F5897" w:rsidRPr="00010E2D" w:rsidRDefault="001B7940" w:rsidP="0082399E">
      <w:pPr>
        <w:spacing w:after="0" w:line="288" w:lineRule="auto"/>
        <w:rPr>
          <w:rStyle w:val="Nagwek2Znak"/>
          <w:rFonts w:cstheme="minorHAnsi"/>
          <w:b w:val="0"/>
          <w:color w:val="auto"/>
          <w:sz w:val="24"/>
          <w:szCs w:val="24"/>
        </w:rPr>
      </w:pPr>
      <w:r w:rsidRPr="00010E2D">
        <w:rPr>
          <w:rStyle w:val="Nagwek2Znak"/>
          <w:rFonts w:cstheme="minorHAnsi"/>
          <w:color w:val="C00000"/>
          <w:sz w:val="24"/>
          <w:szCs w:val="24"/>
        </w:rPr>
        <w:t>Termin</w:t>
      </w:r>
      <w:r w:rsidR="000E1765" w:rsidRPr="00010E2D">
        <w:rPr>
          <w:rStyle w:val="Nagwek2Znak"/>
          <w:rFonts w:cstheme="minorHAnsi"/>
          <w:color w:val="C00000"/>
          <w:sz w:val="24"/>
          <w:szCs w:val="24"/>
        </w:rPr>
        <w:t>:</w:t>
      </w:r>
      <w:r w:rsidRPr="00010E2D">
        <w:rPr>
          <w:rStyle w:val="Nagwek2Znak"/>
          <w:rFonts w:cstheme="minorHAnsi"/>
          <w:sz w:val="24"/>
          <w:szCs w:val="24"/>
        </w:rPr>
        <w:tab/>
      </w:r>
      <w:r w:rsidRPr="00010E2D">
        <w:rPr>
          <w:rStyle w:val="Nagwek2Znak"/>
          <w:rFonts w:cstheme="minorHAnsi"/>
          <w:sz w:val="24"/>
          <w:szCs w:val="24"/>
        </w:rPr>
        <w:tab/>
      </w:r>
      <w:r w:rsidR="00A807A6" w:rsidRPr="00010E2D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2A74E4" w:rsidRPr="00010E2D">
        <w:rPr>
          <w:rStyle w:val="Nagwek2Znak"/>
          <w:rFonts w:cstheme="minorHAnsi"/>
          <w:b w:val="0"/>
          <w:color w:val="auto"/>
          <w:sz w:val="24"/>
          <w:szCs w:val="24"/>
        </w:rPr>
        <w:t xml:space="preserve">22 </w:t>
      </w:r>
      <w:r w:rsidR="00E5038B" w:rsidRPr="00010E2D">
        <w:rPr>
          <w:rStyle w:val="Nagwek2Znak"/>
          <w:rFonts w:cstheme="minorHAnsi"/>
          <w:b w:val="0"/>
          <w:color w:val="auto"/>
          <w:sz w:val="24"/>
          <w:szCs w:val="24"/>
        </w:rPr>
        <w:t>grudnia</w:t>
      </w:r>
      <w:r w:rsidR="000A25A7" w:rsidRPr="00010E2D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A807A6" w:rsidRPr="00010E2D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1B4065" w:rsidRPr="00010E2D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8215CC" w:rsidRPr="00010E2D">
        <w:rPr>
          <w:rStyle w:val="Nagwek2Znak"/>
          <w:rFonts w:cstheme="minorHAnsi"/>
          <w:b w:val="0"/>
          <w:color w:val="auto"/>
          <w:sz w:val="24"/>
          <w:szCs w:val="24"/>
        </w:rPr>
        <w:t>5</w:t>
      </w:r>
      <w:r w:rsidR="00460841" w:rsidRPr="00010E2D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r.</w:t>
      </w:r>
      <w:r w:rsidRPr="00010E2D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530F05" w:rsidRPr="00010E2D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E5038B" w:rsidRPr="00010E2D">
        <w:rPr>
          <w:rStyle w:val="Nagwek2Znak"/>
          <w:rFonts w:cstheme="minorHAnsi"/>
          <w:b w:val="0"/>
          <w:color w:val="auto"/>
          <w:sz w:val="24"/>
          <w:szCs w:val="24"/>
        </w:rPr>
        <w:t>1</w:t>
      </w:r>
      <w:r w:rsidR="00EA455D" w:rsidRPr="00010E2D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="00E5038B" w:rsidRPr="00010E2D">
        <w:rPr>
          <w:rStyle w:val="Nagwek2Znak"/>
          <w:rFonts w:cstheme="minorHAnsi"/>
          <w:b w:val="0"/>
          <w:color w:val="auto"/>
          <w:sz w:val="24"/>
          <w:szCs w:val="24"/>
        </w:rPr>
        <w:t>:00</w:t>
      </w:r>
      <w:r w:rsidR="0090223B" w:rsidRPr="00010E2D">
        <w:rPr>
          <w:rStyle w:val="Nagwek2Znak"/>
          <w:rFonts w:cstheme="minorHAnsi"/>
          <w:b w:val="0"/>
          <w:color w:val="auto"/>
          <w:sz w:val="24"/>
          <w:szCs w:val="24"/>
        </w:rPr>
        <w:t>.</w:t>
      </w:r>
    </w:p>
    <w:p w14:paraId="68C5FF20" w14:textId="63ADF43E" w:rsidR="00302F15" w:rsidRPr="006C0479" w:rsidRDefault="001B7940" w:rsidP="006C0479">
      <w:pPr>
        <w:spacing w:after="0" w:line="288" w:lineRule="auto"/>
        <w:ind w:left="1200" w:hanging="1200"/>
        <w:jc w:val="both"/>
        <w:rPr>
          <w:rFonts w:cstheme="minorHAnsi"/>
          <w:bCs/>
          <w:sz w:val="24"/>
          <w:szCs w:val="24"/>
        </w:rPr>
      </w:pPr>
      <w:r w:rsidRPr="00010E2D">
        <w:rPr>
          <w:rStyle w:val="Nagwek2Znak"/>
          <w:rFonts w:cstheme="minorHAnsi"/>
          <w:color w:val="C00000"/>
          <w:sz w:val="24"/>
          <w:szCs w:val="24"/>
        </w:rPr>
        <w:t>Miejsce</w:t>
      </w:r>
      <w:r w:rsidR="000E1765" w:rsidRPr="00010E2D">
        <w:rPr>
          <w:rStyle w:val="Nagwek2Znak"/>
          <w:rFonts w:cstheme="minorHAnsi"/>
          <w:color w:val="C00000"/>
          <w:sz w:val="24"/>
          <w:szCs w:val="24"/>
        </w:rPr>
        <w:t>:</w:t>
      </w:r>
      <w:r w:rsidRPr="00010E2D">
        <w:rPr>
          <w:rStyle w:val="Nagwek2Znak"/>
          <w:rFonts w:cstheme="minorHAnsi"/>
          <w:color w:val="FF0000"/>
          <w:sz w:val="24"/>
          <w:szCs w:val="24"/>
        </w:rPr>
        <w:tab/>
      </w:r>
      <w:bookmarkStart w:id="0" w:name="_Hlk144987084"/>
      <w:r w:rsidR="004D0A68" w:rsidRPr="00010E2D">
        <w:rPr>
          <w:rFonts w:cstheme="minorHAnsi"/>
          <w:bCs/>
          <w:sz w:val="24"/>
          <w:szCs w:val="24"/>
        </w:rPr>
        <w:t>Urząd Skarbowy Poznań</w:t>
      </w:r>
      <w:r w:rsidR="00D21AC8" w:rsidRPr="00010E2D">
        <w:rPr>
          <w:rFonts w:cstheme="minorHAnsi"/>
          <w:bCs/>
          <w:sz w:val="24"/>
          <w:szCs w:val="24"/>
        </w:rPr>
        <w:t xml:space="preserve"> </w:t>
      </w:r>
      <w:r w:rsidR="004D0A68" w:rsidRPr="00010E2D">
        <w:rPr>
          <w:rFonts w:cstheme="minorHAnsi"/>
          <w:bCs/>
          <w:sz w:val="24"/>
          <w:szCs w:val="24"/>
        </w:rPr>
        <w:t>-</w:t>
      </w:r>
      <w:r w:rsidR="00D21AC8" w:rsidRPr="00010E2D">
        <w:rPr>
          <w:rFonts w:cstheme="minorHAnsi"/>
          <w:bCs/>
          <w:sz w:val="24"/>
          <w:szCs w:val="24"/>
        </w:rPr>
        <w:t xml:space="preserve"> </w:t>
      </w:r>
      <w:r w:rsidR="004D0A68" w:rsidRPr="00010E2D">
        <w:rPr>
          <w:rFonts w:cstheme="minorHAnsi"/>
          <w:bCs/>
          <w:sz w:val="24"/>
          <w:szCs w:val="24"/>
        </w:rPr>
        <w:t>Winogrady, ul</w:t>
      </w:r>
      <w:r w:rsidR="009418F6" w:rsidRPr="00010E2D">
        <w:rPr>
          <w:rFonts w:cstheme="minorHAnsi"/>
          <w:bCs/>
          <w:sz w:val="24"/>
          <w:szCs w:val="24"/>
        </w:rPr>
        <w:t>. Wojciechowskiego 3/5, budynek</w:t>
      </w:r>
      <w:r w:rsidR="001C3673" w:rsidRPr="00010E2D">
        <w:rPr>
          <w:rFonts w:cstheme="minorHAnsi"/>
          <w:bCs/>
          <w:sz w:val="24"/>
          <w:szCs w:val="24"/>
        </w:rPr>
        <w:t xml:space="preserve"> </w:t>
      </w:r>
      <w:r w:rsidR="004D0A68" w:rsidRPr="00010E2D">
        <w:rPr>
          <w:rFonts w:cstheme="minorHAnsi"/>
          <w:bCs/>
          <w:sz w:val="24"/>
          <w:szCs w:val="24"/>
        </w:rPr>
        <w:t xml:space="preserve">A, wejście </w:t>
      </w:r>
      <w:r w:rsidR="00AB3E1B" w:rsidRPr="00010E2D">
        <w:rPr>
          <w:rFonts w:cstheme="minorHAnsi"/>
          <w:bCs/>
          <w:sz w:val="24"/>
          <w:szCs w:val="24"/>
        </w:rPr>
        <w:t xml:space="preserve">                    </w:t>
      </w:r>
      <w:r w:rsidR="00302F15">
        <w:rPr>
          <w:rFonts w:cstheme="minorHAnsi"/>
          <w:bCs/>
          <w:sz w:val="24"/>
          <w:szCs w:val="24"/>
        </w:rPr>
        <w:t xml:space="preserve">      </w:t>
      </w:r>
      <w:r w:rsidR="004D0A68" w:rsidRPr="00010E2D">
        <w:rPr>
          <w:rFonts w:cstheme="minorHAnsi"/>
          <w:bCs/>
          <w:sz w:val="24"/>
          <w:szCs w:val="24"/>
        </w:rPr>
        <w:t>nr P7 (z tyłu budynku).</w:t>
      </w:r>
    </w:p>
    <w:p w14:paraId="770F8FF3" w14:textId="24BFB90B" w:rsidR="00460841" w:rsidRDefault="008B61EB" w:rsidP="0082399E">
      <w:pPr>
        <w:spacing w:after="0" w:line="288" w:lineRule="auto"/>
        <w:jc w:val="both"/>
        <w:rPr>
          <w:rFonts w:cstheme="minorHAnsi"/>
          <w:b/>
          <w:color w:val="C00000"/>
          <w:sz w:val="24"/>
          <w:szCs w:val="24"/>
        </w:rPr>
      </w:pPr>
      <w:r w:rsidRPr="00010E2D">
        <w:rPr>
          <w:rFonts w:cstheme="minorHAnsi"/>
          <w:b/>
          <w:color w:val="C00000"/>
          <w:sz w:val="24"/>
          <w:szCs w:val="24"/>
        </w:rPr>
        <w:t>Sprzedawan</w:t>
      </w:r>
      <w:r w:rsidR="006C0479">
        <w:rPr>
          <w:rFonts w:cstheme="minorHAnsi"/>
          <w:b/>
          <w:color w:val="C00000"/>
          <w:sz w:val="24"/>
          <w:szCs w:val="24"/>
        </w:rPr>
        <w:t>e</w:t>
      </w:r>
      <w:r w:rsidR="00302F15">
        <w:rPr>
          <w:rFonts w:cstheme="minorHAnsi"/>
          <w:b/>
          <w:color w:val="C00000"/>
          <w:sz w:val="24"/>
          <w:szCs w:val="24"/>
        </w:rPr>
        <w:t xml:space="preserve"> </w:t>
      </w:r>
      <w:r w:rsidRPr="00010E2D">
        <w:rPr>
          <w:rFonts w:cstheme="minorHAnsi"/>
          <w:b/>
          <w:color w:val="C00000"/>
          <w:sz w:val="24"/>
          <w:szCs w:val="24"/>
        </w:rPr>
        <w:t>ruchomoś</w:t>
      </w:r>
      <w:bookmarkEnd w:id="0"/>
      <w:r w:rsidR="006C0479">
        <w:rPr>
          <w:rFonts w:cstheme="minorHAnsi"/>
          <w:b/>
          <w:color w:val="C00000"/>
          <w:sz w:val="24"/>
          <w:szCs w:val="24"/>
        </w:rPr>
        <w:t>ci</w:t>
      </w:r>
      <w:r w:rsidR="000E1765" w:rsidRPr="00010E2D">
        <w:rPr>
          <w:rFonts w:cstheme="minorHAnsi"/>
          <w:b/>
          <w:color w:val="C00000"/>
          <w:sz w:val="24"/>
          <w:szCs w:val="24"/>
        </w:rPr>
        <w:t>:</w:t>
      </w:r>
    </w:p>
    <w:p w14:paraId="12B8A5FD" w14:textId="77777777" w:rsidR="00302F15" w:rsidRPr="00010E2D" w:rsidRDefault="00302F15" w:rsidP="0082399E">
      <w:pPr>
        <w:spacing w:after="0" w:line="288" w:lineRule="auto"/>
        <w:jc w:val="both"/>
        <w:rPr>
          <w:rFonts w:cstheme="minorHAnsi"/>
          <w:b/>
          <w:color w:val="C00000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11"/>
        <w:gridCol w:w="3761"/>
        <w:gridCol w:w="1443"/>
        <w:gridCol w:w="3494"/>
      </w:tblGrid>
      <w:tr w:rsidR="00E55EC4" w:rsidRPr="00010E2D" w14:paraId="561A40CA" w14:textId="77777777" w:rsidTr="00E67066">
        <w:trPr>
          <w:trHeight w:val="494"/>
        </w:trPr>
        <w:tc>
          <w:tcPr>
            <w:tcW w:w="511" w:type="dxa"/>
          </w:tcPr>
          <w:p w14:paraId="2B1251A5" w14:textId="77777777" w:rsidR="00E55EC4" w:rsidRPr="00010E2D" w:rsidRDefault="00E55EC4" w:rsidP="005D6A22">
            <w:pPr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8D2DDDC" w14:textId="77777777" w:rsidR="00E55EC4" w:rsidRPr="00010E2D" w:rsidRDefault="00E55EC4" w:rsidP="005D6A22">
            <w:pPr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0E2D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879" w:type="dxa"/>
          </w:tcPr>
          <w:p w14:paraId="4C964698" w14:textId="77777777" w:rsidR="00E55EC4" w:rsidRPr="00010E2D" w:rsidRDefault="00E55EC4" w:rsidP="005D6A22">
            <w:pPr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C1F10DB" w14:textId="77777777" w:rsidR="00E55EC4" w:rsidRPr="00010E2D" w:rsidRDefault="00E55EC4" w:rsidP="005D6A22">
            <w:pPr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0E2D">
              <w:rPr>
                <w:rFonts w:cstheme="minorHAnsi"/>
                <w:b/>
                <w:sz w:val="24"/>
                <w:szCs w:val="24"/>
              </w:rPr>
              <w:t>Określenie ruchomości</w:t>
            </w:r>
          </w:p>
        </w:tc>
        <w:tc>
          <w:tcPr>
            <w:tcW w:w="1141" w:type="dxa"/>
          </w:tcPr>
          <w:p w14:paraId="5FAED402" w14:textId="77777777" w:rsidR="00E55EC4" w:rsidRPr="00010E2D" w:rsidRDefault="00E55EC4" w:rsidP="005D6A22">
            <w:pPr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0E2D">
              <w:rPr>
                <w:rFonts w:cstheme="minorHAnsi"/>
                <w:b/>
                <w:sz w:val="24"/>
                <w:szCs w:val="24"/>
              </w:rPr>
              <w:t>Cena</w:t>
            </w:r>
          </w:p>
          <w:p w14:paraId="0ED68105" w14:textId="4AE42B8F" w:rsidR="00E55EC4" w:rsidRPr="00010E2D" w:rsidRDefault="00811FCC" w:rsidP="00E55EC4">
            <w:pPr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0E2D">
              <w:rPr>
                <w:rFonts w:cstheme="minorHAnsi"/>
                <w:b/>
                <w:sz w:val="24"/>
                <w:szCs w:val="24"/>
              </w:rPr>
              <w:t>Szacunkowa udziałów</w:t>
            </w:r>
          </w:p>
        </w:tc>
        <w:tc>
          <w:tcPr>
            <w:tcW w:w="3678" w:type="dxa"/>
          </w:tcPr>
          <w:p w14:paraId="56206007" w14:textId="391E837C" w:rsidR="00E55EC4" w:rsidRPr="00010E2D" w:rsidRDefault="00E55EC4" w:rsidP="005D6A22">
            <w:pPr>
              <w:ind w:right="-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0E2D">
              <w:rPr>
                <w:rFonts w:cstheme="minorHAnsi"/>
                <w:b/>
                <w:sz w:val="24"/>
                <w:szCs w:val="24"/>
              </w:rPr>
              <w:t>Cena jednostkowa określona przez organ egzekucyjny - zł</w:t>
            </w:r>
          </w:p>
        </w:tc>
      </w:tr>
      <w:tr w:rsidR="00E55EC4" w:rsidRPr="00010E2D" w14:paraId="39AB68A8" w14:textId="77777777" w:rsidTr="00E67066">
        <w:trPr>
          <w:trHeight w:val="2320"/>
        </w:trPr>
        <w:tc>
          <w:tcPr>
            <w:tcW w:w="511" w:type="dxa"/>
          </w:tcPr>
          <w:p w14:paraId="545E240C" w14:textId="77777777" w:rsidR="00E55EC4" w:rsidRPr="00010E2D" w:rsidRDefault="00E55EC4" w:rsidP="005D6A22">
            <w:pPr>
              <w:ind w:right="-2"/>
              <w:rPr>
                <w:rFonts w:cstheme="minorHAnsi"/>
                <w:sz w:val="24"/>
                <w:szCs w:val="24"/>
              </w:rPr>
            </w:pPr>
            <w:r w:rsidRPr="00010E2D">
              <w:rPr>
                <w:rFonts w:cstheme="minorHAnsi"/>
                <w:sz w:val="24"/>
                <w:szCs w:val="24"/>
              </w:rPr>
              <w:t>1.</w:t>
            </w:r>
          </w:p>
          <w:p w14:paraId="3A155F55" w14:textId="77777777" w:rsidR="00E55EC4" w:rsidRPr="00010E2D" w:rsidRDefault="00E55EC4" w:rsidP="005D6A22">
            <w:pPr>
              <w:ind w:right="-2"/>
              <w:rPr>
                <w:rFonts w:cstheme="minorHAnsi"/>
                <w:sz w:val="24"/>
                <w:szCs w:val="24"/>
              </w:rPr>
            </w:pPr>
          </w:p>
          <w:p w14:paraId="02E1B6AD" w14:textId="77777777" w:rsidR="00E55EC4" w:rsidRPr="00010E2D" w:rsidRDefault="00E55EC4" w:rsidP="005D6A22">
            <w:pPr>
              <w:ind w:right="-2"/>
              <w:rPr>
                <w:rFonts w:cstheme="minorHAnsi"/>
                <w:sz w:val="24"/>
                <w:szCs w:val="24"/>
              </w:rPr>
            </w:pPr>
          </w:p>
          <w:p w14:paraId="624F60A8" w14:textId="77777777" w:rsidR="00E55EC4" w:rsidRPr="00010E2D" w:rsidRDefault="00E55EC4" w:rsidP="005D6A22">
            <w:pPr>
              <w:ind w:right="-2"/>
              <w:rPr>
                <w:rFonts w:cstheme="minorHAnsi"/>
                <w:sz w:val="24"/>
                <w:szCs w:val="24"/>
              </w:rPr>
            </w:pPr>
          </w:p>
          <w:p w14:paraId="48347001" w14:textId="1B658FBB" w:rsidR="00E55EC4" w:rsidRPr="00010E2D" w:rsidRDefault="00E55EC4" w:rsidP="005D6A22">
            <w:pPr>
              <w:ind w:right="-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79" w:type="dxa"/>
          </w:tcPr>
          <w:p w14:paraId="1807C246" w14:textId="77777777" w:rsidR="00E55EC4" w:rsidRPr="00010E2D" w:rsidRDefault="00E55EC4" w:rsidP="0090223B">
            <w:pPr>
              <w:ind w:right="-2"/>
              <w:rPr>
                <w:rFonts w:cstheme="minorHAnsi"/>
                <w:sz w:val="24"/>
                <w:szCs w:val="24"/>
              </w:rPr>
            </w:pPr>
            <w:r w:rsidRPr="00010E2D">
              <w:rPr>
                <w:rFonts w:cstheme="minorHAnsi"/>
                <w:sz w:val="24"/>
                <w:szCs w:val="24"/>
              </w:rPr>
              <w:t xml:space="preserve">Samochód osobowy </w:t>
            </w:r>
          </w:p>
          <w:p w14:paraId="7F5D922C" w14:textId="39457D31" w:rsidR="00E55EC4" w:rsidRPr="00010E2D" w:rsidRDefault="00E55EC4" w:rsidP="0090223B">
            <w:pPr>
              <w:ind w:right="-2"/>
              <w:rPr>
                <w:rFonts w:cstheme="minorHAnsi"/>
                <w:sz w:val="24"/>
                <w:szCs w:val="24"/>
              </w:rPr>
            </w:pPr>
            <w:r w:rsidRPr="00010E2D">
              <w:rPr>
                <w:rFonts w:cstheme="minorHAnsi"/>
                <w:sz w:val="24"/>
                <w:szCs w:val="24"/>
              </w:rPr>
              <w:t>VW  GOLF rok prod. 2002, nr rej PO6E584, Nr VIN WVWZZZ1JZ3W245106</w:t>
            </w:r>
          </w:p>
          <w:p w14:paraId="57640D23" w14:textId="6CE784CF" w:rsidR="00E55EC4" w:rsidRPr="00010E2D" w:rsidRDefault="00E55EC4" w:rsidP="00E67066">
            <w:pPr>
              <w:ind w:right="-2"/>
              <w:rPr>
                <w:rFonts w:cstheme="minorHAnsi"/>
                <w:sz w:val="24"/>
                <w:szCs w:val="24"/>
              </w:rPr>
            </w:pPr>
            <w:r w:rsidRPr="00010E2D">
              <w:rPr>
                <w:rFonts w:cstheme="minorHAnsi"/>
                <w:sz w:val="24"/>
                <w:szCs w:val="24"/>
              </w:rPr>
              <w:t>Udział w wysokości 1% samochodu marki VW Golf</w:t>
            </w:r>
          </w:p>
        </w:tc>
        <w:tc>
          <w:tcPr>
            <w:tcW w:w="1141" w:type="dxa"/>
          </w:tcPr>
          <w:p w14:paraId="51B033EA" w14:textId="77777777" w:rsidR="00E55EC4" w:rsidRPr="00010E2D" w:rsidRDefault="00E55EC4" w:rsidP="0090223B">
            <w:pPr>
              <w:ind w:right="-2"/>
              <w:rPr>
                <w:rFonts w:cstheme="minorHAnsi"/>
                <w:sz w:val="24"/>
                <w:szCs w:val="24"/>
              </w:rPr>
            </w:pPr>
          </w:p>
          <w:p w14:paraId="4DC26DE3" w14:textId="27814EFE" w:rsidR="00E55EC4" w:rsidRPr="00010E2D" w:rsidRDefault="00E55EC4" w:rsidP="0090223B">
            <w:pPr>
              <w:ind w:right="-2"/>
              <w:rPr>
                <w:rFonts w:cstheme="minorHAnsi"/>
                <w:sz w:val="24"/>
                <w:szCs w:val="24"/>
              </w:rPr>
            </w:pPr>
            <w:r w:rsidRPr="00010E2D">
              <w:rPr>
                <w:rFonts w:cstheme="minorHAnsi"/>
                <w:sz w:val="24"/>
                <w:szCs w:val="24"/>
              </w:rPr>
              <w:t>600,00 zł.</w:t>
            </w:r>
          </w:p>
        </w:tc>
        <w:tc>
          <w:tcPr>
            <w:tcW w:w="3678" w:type="dxa"/>
          </w:tcPr>
          <w:p w14:paraId="36FE83D1" w14:textId="77777777" w:rsidR="00E55EC4" w:rsidRPr="00010E2D" w:rsidRDefault="00E55EC4" w:rsidP="005D6A22">
            <w:pPr>
              <w:ind w:right="-2"/>
              <w:jc w:val="center"/>
              <w:rPr>
                <w:rFonts w:cstheme="minorHAnsi"/>
                <w:sz w:val="24"/>
                <w:szCs w:val="24"/>
              </w:rPr>
            </w:pPr>
          </w:p>
          <w:p w14:paraId="5D13C769" w14:textId="12777B1C" w:rsidR="00E55EC4" w:rsidRPr="00010E2D" w:rsidRDefault="00E55EC4" w:rsidP="005D6A22">
            <w:pPr>
              <w:ind w:right="-2"/>
              <w:jc w:val="center"/>
              <w:rPr>
                <w:rFonts w:cstheme="minorHAnsi"/>
                <w:sz w:val="24"/>
                <w:szCs w:val="24"/>
              </w:rPr>
            </w:pPr>
            <w:r w:rsidRPr="00010E2D">
              <w:rPr>
                <w:rFonts w:cstheme="minorHAnsi"/>
                <w:sz w:val="24"/>
                <w:szCs w:val="24"/>
              </w:rPr>
              <w:t>60,00 zł.</w:t>
            </w:r>
          </w:p>
        </w:tc>
      </w:tr>
      <w:tr w:rsidR="00E55EC4" w:rsidRPr="00010E2D" w14:paraId="172F1163" w14:textId="77777777" w:rsidTr="00E67066">
        <w:trPr>
          <w:trHeight w:val="2037"/>
        </w:trPr>
        <w:tc>
          <w:tcPr>
            <w:tcW w:w="511" w:type="dxa"/>
          </w:tcPr>
          <w:p w14:paraId="59E471ED" w14:textId="2BB9ACF3" w:rsidR="00E55EC4" w:rsidRPr="00010E2D" w:rsidRDefault="00E55EC4" w:rsidP="005D6A22">
            <w:pPr>
              <w:ind w:right="-2"/>
              <w:rPr>
                <w:rFonts w:cstheme="minorHAnsi"/>
                <w:sz w:val="24"/>
                <w:szCs w:val="24"/>
              </w:rPr>
            </w:pPr>
            <w:r w:rsidRPr="00010E2D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879" w:type="dxa"/>
          </w:tcPr>
          <w:p w14:paraId="5482284B" w14:textId="77777777" w:rsidR="00E55EC4" w:rsidRPr="00010E2D" w:rsidRDefault="00E55EC4" w:rsidP="0090223B">
            <w:pPr>
              <w:ind w:right="-2"/>
              <w:rPr>
                <w:rFonts w:cstheme="minorHAnsi"/>
                <w:sz w:val="24"/>
                <w:szCs w:val="24"/>
              </w:rPr>
            </w:pPr>
            <w:r w:rsidRPr="00010E2D">
              <w:rPr>
                <w:rFonts w:cstheme="minorHAnsi"/>
                <w:sz w:val="24"/>
                <w:szCs w:val="24"/>
              </w:rPr>
              <w:t>Samochód osobowy</w:t>
            </w:r>
          </w:p>
          <w:p w14:paraId="585364A9" w14:textId="78D6CB1D" w:rsidR="00E55EC4" w:rsidRPr="00010E2D" w:rsidRDefault="00E55EC4" w:rsidP="0090223B">
            <w:pPr>
              <w:ind w:right="-2"/>
              <w:rPr>
                <w:rFonts w:cstheme="minorHAnsi"/>
                <w:sz w:val="24"/>
                <w:szCs w:val="24"/>
              </w:rPr>
            </w:pPr>
            <w:r w:rsidRPr="00010E2D">
              <w:rPr>
                <w:rFonts w:cstheme="minorHAnsi"/>
                <w:sz w:val="24"/>
                <w:szCs w:val="24"/>
              </w:rPr>
              <w:t xml:space="preserve">TOYOTA RAV4 rok rod.2004, nr rej. PZ675VJ, nr VIN JTEHH20VX06110002 </w:t>
            </w:r>
          </w:p>
          <w:p w14:paraId="2BF3846A" w14:textId="503783BD" w:rsidR="00E55EC4" w:rsidRPr="00010E2D" w:rsidRDefault="00E55EC4" w:rsidP="00E67066">
            <w:pPr>
              <w:ind w:right="-2"/>
              <w:rPr>
                <w:rFonts w:cstheme="minorHAnsi"/>
                <w:sz w:val="24"/>
                <w:szCs w:val="24"/>
              </w:rPr>
            </w:pPr>
            <w:r w:rsidRPr="00010E2D">
              <w:rPr>
                <w:rFonts w:cstheme="minorHAnsi"/>
                <w:sz w:val="24"/>
                <w:szCs w:val="24"/>
              </w:rPr>
              <w:t>Udział w wysokości 25% samochodu Toyota RAV4</w:t>
            </w:r>
          </w:p>
        </w:tc>
        <w:tc>
          <w:tcPr>
            <w:tcW w:w="1141" w:type="dxa"/>
          </w:tcPr>
          <w:p w14:paraId="67E6F985" w14:textId="77777777" w:rsidR="00E55EC4" w:rsidRPr="00010E2D" w:rsidRDefault="00E55EC4" w:rsidP="0090223B">
            <w:pPr>
              <w:ind w:right="-2"/>
              <w:rPr>
                <w:rFonts w:cstheme="minorHAnsi"/>
                <w:sz w:val="24"/>
                <w:szCs w:val="24"/>
              </w:rPr>
            </w:pPr>
          </w:p>
          <w:p w14:paraId="382B9EE4" w14:textId="6133FB93" w:rsidR="00E55EC4" w:rsidRPr="00010E2D" w:rsidRDefault="00E55EC4" w:rsidP="0090223B">
            <w:pPr>
              <w:ind w:right="-2"/>
              <w:rPr>
                <w:rFonts w:cstheme="minorHAnsi"/>
                <w:sz w:val="24"/>
                <w:szCs w:val="24"/>
              </w:rPr>
            </w:pPr>
            <w:r w:rsidRPr="00010E2D">
              <w:rPr>
                <w:rFonts w:cstheme="minorHAnsi"/>
                <w:sz w:val="24"/>
                <w:szCs w:val="24"/>
              </w:rPr>
              <w:t>3000,00 zł.</w:t>
            </w:r>
          </w:p>
        </w:tc>
        <w:tc>
          <w:tcPr>
            <w:tcW w:w="3678" w:type="dxa"/>
          </w:tcPr>
          <w:p w14:paraId="264E06BC" w14:textId="77777777" w:rsidR="00E55EC4" w:rsidRPr="00010E2D" w:rsidRDefault="00E55EC4" w:rsidP="005D6A22">
            <w:pPr>
              <w:ind w:right="-2"/>
              <w:jc w:val="center"/>
              <w:rPr>
                <w:rFonts w:cstheme="minorHAnsi"/>
                <w:sz w:val="24"/>
                <w:szCs w:val="24"/>
              </w:rPr>
            </w:pPr>
          </w:p>
          <w:p w14:paraId="7C7B5622" w14:textId="2E67E0CC" w:rsidR="00E55EC4" w:rsidRPr="00010E2D" w:rsidRDefault="00E55EC4" w:rsidP="005D6A22">
            <w:pPr>
              <w:ind w:right="-2"/>
              <w:jc w:val="center"/>
              <w:rPr>
                <w:rFonts w:cstheme="minorHAnsi"/>
                <w:sz w:val="24"/>
                <w:szCs w:val="24"/>
              </w:rPr>
            </w:pPr>
            <w:r w:rsidRPr="00010E2D">
              <w:rPr>
                <w:rFonts w:cstheme="minorHAnsi"/>
                <w:sz w:val="24"/>
                <w:szCs w:val="24"/>
              </w:rPr>
              <w:t>300,00 zł.</w:t>
            </w:r>
          </w:p>
        </w:tc>
      </w:tr>
    </w:tbl>
    <w:p w14:paraId="69AFD100" w14:textId="77777777" w:rsidR="00302F15" w:rsidRDefault="00302F15" w:rsidP="005D6A22">
      <w:pPr>
        <w:pStyle w:val="Standard"/>
        <w:spacing w:before="120" w:after="120" w:line="240" w:lineRule="auto"/>
        <w:ind w:right="-2"/>
        <w:jc w:val="both"/>
        <w:rPr>
          <w:rFonts w:cstheme="minorHAnsi"/>
          <w:b/>
          <w:bCs/>
          <w:color w:val="C00000"/>
          <w:sz w:val="24"/>
          <w:szCs w:val="24"/>
        </w:rPr>
      </w:pPr>
    </w:p>
    <w:p w14:paraId="36A5A5F7" w14:textId="524CDC64" w:rsidR="000957CF" w:rsidRPr="00010E2D" w:rsidRDefault="000957CF" w:rsidP="005D6A22">
      <w:pPr>
        <w:pStyle w:val="Standard"/>
        <w:spacing w:before="120" w:after="120" w:line="240" w:lineRule="auto"/>
        <w:ind w:right="-2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010E2D">
        <w:rPr>
          <w:rFonts w:cstheme="minorHAnsi"/>
          <w:b/>
          <w:bCs/>
          <w:color w:val="C00000"/>
          <w:sz w:val="24"/>
          <w:szCs w:val="24"/>
        </w:rPr>
        <w:t>Warunki Sprzedaży</w:t>
      </w:r>
    </w:p>
    <w:p w14:paraId="7D992DB5" w14:textId="77777777" w:rsidR="000957CF" w:rsidRPr="00010E2D" w:rsidRDefault="000957CF" w:rsidP="000957CF">
      <w:pPr>
        <w:pStyle w:val="Default"/>
        <w:rPr>
          <w:rFonts w:asciiTheme="minorHAnsi" w:hAnsiTheme="minorHAnsi" w:cstheme="minorHAnsi"/>
        </w:rPr>
      </w:pPr>
    </w:p>
    <w:p w14:paraId="78A08B4B" w14:textId="0CB9BB42" w:rsidR="000957CF" w:rsidRPr="00010E2D" w:rsidRDefault="000957CF" w:rsidP="000957CF">
      <w:pPr>
        <w:pStyle w:val="Default"/>
        <w:spacing w:after="208"/>
        <w:rPr>
          <w:rFonts w:asciiTheme="minorHAnsi" w:hAnsiTheme="minorHAnsi" w:cstheme="minorHAnsi"/>
        </w:rPr>
      </w:pPr>
      <w:r w:rsidRPr="00010E2D">
        <w:rPr>
          <w:rFonts w:asciiTheme="minorHAnsi" w:hAnsiTheme="minorHAnsi" w:cstheme="minorHAnsi"/>
        </w:rPr>
        <w:t>•</w:t>
      </w:r>
      <w:r w:rsidR="00247E60">
        <w:rPr>
          <w:rFonts w:asciiTheme="minorHAnsi" w:hAnsiTheme="minorHAnsi" w:cstheme="minorHAnsi"/>
        </w:rPr>
        <w:t xml:space="preserve"> Udział</w:t>
      </w:r>
      <w:r w:rsidR="007577CD">
        <w:rPr>
          <w:rFonts w:asciiTheme="minorHAnsi" w:hAnsiTheme="minorHAnsi" w:cstheme="minorHAnsi"/>
        </w:rPr>
        <w:t>y</w:t>
      </w:r>
      <w:r w:rsidR="00247E60">
        <w:rPr>
          <w:rFonts w:asciiTheme="minorHAnsi" w:hAnsiTheme="minorHAnsi" w:cstheme="minorHAnsi"/>
        </w:rPr>
        <w:t xml:space="preserve"> w r</w:t>
      </w:r>
      <w:r w:rsidRPr="00010E2D">
        <w:rPr>
          <w:rFonts w:asciiTheme="minorHAnsi" w:hAnsiTheme="minorHAnsi" w:cstheme="minorHAnsi"/>
        </w:rPr>
        <w:t>uchomo</w:t>
      </w:r>
      <w:r w:rsidR="00247E60">
        <w:rPr>
          <w:rFonts w:asciiTheme="minorHAnsi" w:hAnsiTheme="minorHAnsi" w:cstheme="minorHAnsi"/>
        </w:rPr>
        <w:t>ści</w:t>
      </w:r>
      <w:r w:rsidR="007577CD">
        <w:rPr>
          <w:rFonts w:asciiTheme="minorHAnsi" w:hAnsiTheme="minorHAnsi" w:cstheme="minorHAnsi"/>
        </w:rPr>
        <w:t>ach</w:t>
      </w:r>
      <w:r w:rsidR="00247E60">
        <w:rPr>
          <w:rFonts w:asciiTheme="minorHAnsi" w:hAnsiTheme="minorHAnsi" w:cstheme="minorHAnsi"/>
        </w:rPr>
        <w:t xml:space="preserve"> </w:t>
      </w:r>
      <w:r w:rsidRPr="00010E2D">
        <w:rPr>
          <w:rFonts w:asciiTheme="minorHAnsi" w:hAnsiTheme="minorHAnsi" w:cstheme="minorHAnsi"/>
        </w:rPr>
        <w:t>nie został</w:t>
      </w:r>
      <w:r w:rsidR="007577CD">
        <w:rPr>
          <w:rFonts w:asciiTheme="minorHAnsi" w:hAnsiTheme="minorHAnsi" w:cstheme="minorHAnsi"/>
        </w:rPr>
        <w:t>y</w:t>
      </w:r>
      <w:r w:rsidRPr="00010E2D">
        <w:rPr>
          <w:rFonts w:asciiTheme="minorHAnsi" w:hAnsiTheme="minorHAnsi" w:cstheme="minorHAnsi"/>
        </w:rPr>
        <w:t xml:space="preserve"> sprzedan</w:t>
      </w:r>
      <w:r w:rsidR="007577CD">
        <w:rPr>
          <w:rFonts w:asciiTheme="minorHAnsi" w:hAnsiTheme="minorHAnsi" w:cstheme="minorHAnsi"/>
        </w:rPr>
        <w:t>e</w:t>
      </w:r>
      <w:r w:rsidRPr="00010E2D">
        <w:rPr>
          <w:rFonts w:asciiTheme="minorHAnsi" w:hAnsiTheme="minorHAnsi" w:cstheme="minorHAnsi"/>
        </w:rPr>
        <w:t xml:space="preserve"> w I i II terminie licytacji. </w:t>
      </w:r>
    </w:p>
    <w:p w14:paraId="420CB82D" w14:textId="77777777" w:rsidR="000957CF" w:rsidRPr="00010E2D" w:rsidRDefault="000957CF" w:rsidP="000957CF">
      <w:pPr>
        <w:pStyle w:val="Default"/>
        <w:spacing w:after="208"/>
        <w:rPr>
          <w:rFonts w:asciiTheme="minorHAnsi" w:hAnsiTheme="minorHAnsi" w:cstheme="minorHAnsi"/>
        </w:rPr>
      </w:pPr>
      <w:r w:rsidRPr="00010E2D">
        <w:rPr>
          <w:rFonts w:asciiTheme="minorHAnsi" w:hAnsiTheme="minorHAnsi" w:cstheme="minorHAnsi"/>
        </w:rPr>
        <w:t xml:space="preserve">• Organ egzekucyjny sprzedaje ruchomości z wolnej ręki po cenie określonej przez ten organ, jednak nie mniejszej od 1/10 ich wartości szacunkowej. </w:t>
      </w:r>
    </w:p>
    <w:p w14:paraId="7D0280F8" w14:textId="77777777" w:rsidR="000957CF" w:rsidRPr="00010E2D" w:rsidRDefault="000957CF" w:rsidP="000957CF">
      <w:pPr>
        <w:pStyle w:val="Default"/>
        <w:spacing w:after="208"/>
        <w:rPr>
          <w:rFonts w:asciiTheme="minorHAnsi" w:hAnsiTheme="minorHAnsi" w:cstheme="minorHAnsi"/>
        </w:rPr>
      </w:pPr>
      <w:r w:rsidRPr="00010E2D">
        <w:rPr>
          <w:rFonts w:asciiTheme="minorHAnsi" w:hAnsiTheme="minorHAnsi" w:cstheme="minorHAnsi"/>
        </w:rPr>
        <w:lastRenderedPageBreak/>
        <w:t xml:space="preserve">• Nabywcą ruchomości zostaje osoba, która pierwsza wyrazi chęć zakupu, a w przypadku zgłoszenia się w tym samym dniu i czasie kilku zainteresowanych, nabywcą zostaje osoba lub podmiot, który pierwszy zaoferuje najwyższą cenę nabycia i dokona wpłaty na ręce poborcy skarbowego. </w:t>
      </w:r>
    </w:p>
    <w:p w14:paraId="4AB0FAD1" w14:textId="2F274186" w:rsidR="000957CF" w:rsidRPr="00010E2D" w:rsidRDefault="000957CF" w:rsidP="000957CF">
      <w:pPr>
        <w:pStyle w:val="Default"/>
        <w:rPr>
          <w:rFonts w:asciiTheme="minorHAnsi" w:hAnsiTheme="minorHAnsi" w:cstheme="minorHAnsi"/>
        </w:rPr>
      </w:pPr>
      <w:r w:rsidRPr="00010E2D">
        <w:rPr>
          <w:rFonts w:asciiTheme="minorHAnsi" w:hAnsiTheme="minorHAnsi" w:cstheme="minorHAnsi"/>
        </w:rPr>
        <w:t xml:space="preserve">• Nabywca ruchomości odbiera nabytą ruchomość niezwłocznie w dniu zapłaty ceny nabycia tej ruchomości. W przypadku nieodebrania ruchomości, organ egzekucyjny doręcza nabywcy ruchomości wezwanie do jej odbioru w wyznaczonym terminie, nie dłuższym niż miesiąc od dnia doręczenia wezwania i poucza o skutkach niezastosowania się do tego wezwania. W takim przypadku nabywca ruchomości ponosi koszty przechowywania ruchomości od dnia sprzedaży do dnia jej odbioru oraz koszty wezwania. </w:t>
      </w:r>
    </w:p>
    <w:p w14:paraId="10098E72" w14:textId="77777777" w:rsidR="000957CF" w:rsidRPr="00010E2D" w:rsidRDefault="000957CF" w:rsidP="000957CF">
      <w:pPr>
        <w:pStyle w:val="Default"/>
        <w:rPr>
          <w:rFonts w:asciiTheme="minorHAnsi" w:hAnsiTheme="minorHAnsi" w:cstheme="minorHAnsi"/>
        </w:rPr>
      </w:pPr>
    </w:p>
    <w:p w14:paraId="3AD597A4" w14:textId="77777777" w:rsidR="000957CF" w:rsidRPr="00010E2D" w:rsidRDefault="000957CF" w:rsidP="000957CF">
      <w:pPr>
        <w:pStyle w:val="Standard"/>
        <w:spacing w:before="120" w:after="120" w:line="240" w:lineRule="auto"/>
        <w:ind w:right="-2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010E2D">
        <w:rPr>
          <w:rFonts w:cstheme="minorHAnsi"/>
          <w:b/>
          <w:bCs/>
          <w:color w:val="C00000"/>
          <w:sz w:val="24"/>
          <w:szCs w:val="24"/>
        </w:rPr>
        <w:t>Termin i miejsce oglądania ruchomości</w:t>
      </w:r>
    </w:p>
    <w:p w14:paraId="6FF27C9E" w14:textId="77777777" w:rsidR="000957CF" w:rsidRPr="00010E2D" w:rsidRDefault="000957CF" w:rsidP="000957CF">
      <w:pPr>
        <w:pStyle w:val="Default"/>
        <w:rPr>
          <w:rFonts w:asciiTheme="minorHAnsi" w:hAnsiTheme="minorHAnsi" w:cstheme="minorHAnsi"/>
        </w:rPr>
      </w:pPr>
    </w:p>
    <w:p w14:paraId="4ECB81D5" w14:textId="6974933C" w:rsidR="000957CF" w:rsidRPr="00010E2D" w:rsidRDefault="000957CF" w:rsidP="000957CF">
      <w:pPr>
        <w:pStyle w:val="Standard"/>
        <w:spacing w:before="120" w:after="240" w:line="276" w:lineRule="auto"/>
        <w:ind w:right="-2"/>
        <w:jc w:val="both"/>
        <w:rPr>
          <w:rFonts w:cstheme="minorHAnsi"/>
          <w:bCs/>
          <w:color w:val="2F5496" w:themeColor="accent1" w:themeShade="BF"/>
          <w:sz w:val="24"/>
          <w:szCs w:val="24"/>
        </w:rPr>
      </w:pPr>
      <w:r w:rsidRPr="00010E2D">
        <w:rPr>
          <w:rFonts w:cstheme="minorHAnsi"/>
          <w:sz w:val="24"/>
          <w:szCs w:val="24"/>
        </w:rPr>
        <w:t>Ruchomoś</w:t>
      </w:r>
      <w:r w:rsidR="007577CD">
        <w:rPr>
          <w:rFonts w:cstheme="minorHAnsi"/>
          <w:sz w:val="24"/>
          <w:szCs w:val="24"/>
        </w:rPr>
        <w:t>ci</w:t>
      </w:r>
      <w:r w:rsidRPr="00010E2D">
        <w:rPr>
          <w:rFonts w:cstheme="minorHAnsi"/>
          <w:sz w:val="24"/>
          <w:szCs w:val="24"/>
        </w:rPr>
        <w:t xml:space="preserve"> można oglądać w dniu </w:t>
      </w:r>
      <w:r w:rsidR="002B66A2" w:rsidRPr="00302F15">
        <w:rPr>
          <w:rFonts w:cstheme="minorHAnsi"/>
          <w:bCs/>
          <w:sz w:val="24"/>
          <w:szCs w:val="24"/>
        </w:rPr>
        <w:t>22</w:t>
      </w:r>
      <w:r w:rsidRPr="00302F15">
        <w:rPr>
          <w:rFonts w:cstheme="minorHAnsi"/>
          <w:bCs/>
          <w:sz w:val="24"/>
          <w:szCs w:val="24"/>
        </w:rPr>
        <w:t xml:space="preserve"> grudnia 2025 roku, od godz. 09:00 do godz. 9:30, pod adresem: Suchy Las, ul. Szkółkarska 74.</w:t>
      </w:r>
    </w:p>
    <w:p w14:paraId="77496B08" w14:textId="569C151B" w:rsidR="000957CF" w:rsidRPr="0082399E" w:rsidRDefault="000957CF" w:rsidP="0082399E">
      <w:pPr>
        <w:pStyle w:val="Standard"/>
        <w:spacing w:after="0" w:line="240" w:lineRule="auto"/>
        <w:ind w:right="-2"/>
        <w:jc w:val="both"/>
        <w:rPr>
          <w:rFonts w:cstheme="minorHAnsi"/>
          <w:b/>
          <w:bCs/>
          <w:color w:val="C00000"/>
        </w:rPr>
      </w:pPr>
      <w:r w:rsidRPr="0082399E">
        <w:rPr>
          <w:rFonts w:cstheme="minorHAnsi"/>
          <w:b/>
          <w:bCs/>
          <w:color w:val="C00000"/>
        </w:rPr>
        <w:t>Pozostałe informacje</w:t>
      </w:r>
    </w:p>
    <w:p w14:paraId="3234518D" w14:textId="21869531" w:rsidR="000957CF" w:rsidRPr="0082399E" w:rsidRDefault="000957CF" w:rsidP="0082399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2399E">
        <w:rPr>
          <w:rFonts w:asciiTheme="minorHAnsi" w:hAnsiTheme="minorHAnsi" w:cstheme="minorHAnsi"/>
          <w:sz w:val="22"/>
          <w:szCs w:val="22"/>
        </w:rPr>
        <w:t>Sprzedaż nie jest opodatkowan</w:t>
      </w:r>
      <w:r w:rsidR="0082399E" w:rsidRPr="0082399E">
        <w:rPr>
          <w:rFonts w:asciiTheme="minorHAnsi" w:hAnsiTheme="minorHAnsi" w:cstheme="minorHAnsi"/>
          <w:sz w:val="22"/>
          <w:szCs w:val="22"/>
        </w:rPr>
        <w:t>a podatkiem od towarów i usług.</w:t>
      </w:r>
    </w:p>
    <w:p w14:paraId="1C296A50" w14:textId="77777777" w:rsidR="000957CF" w:rsidRPr="0082399E" w:rsidRDefault="000957CF" w:rsidP="0082399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2399E">
        <w:rPr>
          <w:rFonts w:asciiTheme="minorHAnsi" w:hAnsiTheme="minorHAnsi" w:cstheme="minorHAnsi"/>
          <w:sz w:val="22"/>
          <w:szCs w:val="22"/>
        </w:rPr>
        <w:t xml:space="preserve">Organ egzekucyjny nie odpowiada za stan techniczny oraz ewentualne wady ukryte w sprzedawanej ruchomości. </w:t>
      </w:r>
    </w:p>
    <w:p w14:paraId="7BE03B9A" w14:textId="77777777" w:rsidR="000957CF" w:rsidRPr="0082399E" w:rsidRDefault="000957CF" w:rsidP="0082399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2399E">
        <w:rPr>
          <w:rFonts w:asciiTheme="minorHAnsi" w:hAnsiTheme="minorHAnsi" w:cstheme="minorHAnsi"/>
          <w:sz w:val="22"/>
          <w:szCs w:val="22"/>
        </w:rPr>
        <w:t xml:space="preserve">Zastrzega się prawo odwołania sprzedaży z wolnej ręki bez podania przyczyny. </w:t>
      </w:r>
    </w:p>
    <w:p w14:paraId="2D0255D9" w14:textId="645B7A28" w:rsidR="000957CF" w:rsidRPr="0082399E" w:rsidRDefault="000957CF" w:rsidP="0082399E">
      <w:pPr>
        <w:pStyle w:val="Standard"/>
        <w:spacing w:after="0" w:line="240" w:lineRule="auto"/>
        <w:ind w:right="-2"/>
        <w:jc w:val="both"/>
        <w:rPr>
          <w:rFonts w:cstheme="minorHAnsi"/>
          <w:b/>
          <w:bCs/>
          <w:color w:val="C00000"/>
        </w:rPr>
      </w:pPr>
      <w:r w:rsidRPr="0082399E">
        <w:rPr>
          <w:rFonts w:cstheme="minorHAnsi"/>
        </w:rPr>
        <w:t>Szczegółowe informacje można uzyskać w Dziale Egzekucji Administracyjnej Urzędu Skarbowego Poznań-Winogrady:</w:t>
      </w:r>
    </w:p>
    <w:p w14:paraId="018D3D1D" w14:textId="77777777" w:rsidR="001F5897" w:rsidRPr="0082399E" w:rsidRDefault="001F5897" w:rsidP="0082399E">
      <w:pPr>
        <w:pStyle w:val="HTML-wstpniesformatowany"/>
        <w:tabs>
          <w:tab w:val="clear" w:pos="5496"/>
          <w:tab w:val="left" w:pos="5381"/>
        </w:tabs>
        <w:spacing w:after="0" w:line="240" w:lineRule="auto"/>
        <w:ind w:right="-2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226E24D4" w14:textId="08AD8853" w:rsidR="001F5897" w:rsidRPr="0082399E" w:rsidRDefault="001B7940" w:rsidP="0082399E">
      <w:pPr>
        <w:pStyle w:val="TekstpismaKAS"/>
        <w:spacing w:before="0" w:line="240" w:lineRule="auto"/>
        <w:ind w:right="-2"/>
        <w:rPr>
          <w:color w:val="2F5496" w:themeColor="accent1" w:themeShade="BF"/>
          <w:sz w:val="22"/>
          <w:szCs w:val="22"/>
        </w:rPr>
      </w:pPr>
      <w:r w:rsidRPr="0082399E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7" behindDoc="0" locked="0" layoutInCell="0" allowOverlap="1" wp14:anchorId="29E064E7" wp14:editId="208BB967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399E">
        <w:rPr>
          <w:sz w:val="22"/>
          <w:szCs w:val="22"/>
        </w:rPr>
        <w:t xml:space="preserve">telefonicznie – pod numerem </w:t>
      </w:r>
      <w:r w:rsidRPr="0082399E">
        <w:rPr>
          <w:bCs/>
          <w:sz w:val="22"/>
          <w:szCs w:val="22"/>
        </w:rPr>
        <w:t xml:space="preserve">telefonu: </w:t>
      </w:r>
      <w:r w:rsidRPr="0082399E">
        <w:rPr>
          <w:bCs/>
          <w:sz w:val="22"/>
          <w:szCs w:val="22"/>
        </w:rPr>
        <w:br/>
      </w:r>
      <w:r w:rsidR="00895BBE" w:rsidRPr="0082399E">
        <w:rPr>
          <w:color w:val="2F5496" w:themeColor="accent1" w:themeShade="BF"/>
          <w:sz w:val="22"/>
          <w:szCs w:val="22"/>
        </w:rPr>
        <w:t>61 82 70 </w:t>
      </w:r>
      <w:r w:rsidR="00487931" w:rsidRPr="0082399E">
        <w:rPr>
          <w:color w:val="2F5496" w:themeColor="accent1" w:themeShade="BF"/>
          <w:sz w:val="22"/>
          <w:szCs w:val="22"/>
        </w:rPr>
        <w:t>285</w:t>
      </w:r>
      <w:r w:rsidR="00895BBE" w:rsidRPr="0082399E">
        <w:rPr>
          <w:color w:val="2F5496" w:themeColor="accent1" w:themeShade="BF"/>
          <w:sz w:val="22"/>
          <w:szCs w:val="22"/>
        </w:rPr>
        <w:t xml:space="preserve">, </w:t>
      </w:r>
      <w:r w:rsidR="005554BD" w:rsidRPr="0082399E">
        <w:rPr>
          <w:color w:val="2F5496" w:themeColor="accent1" w:themeShade="BF"/>
          <w:sz w:val="22"/>
          <w:szCs w:val="22"/>
        </w:rPr>
        <w:t>61 82 70 </w:t>
      </w:r>
      <w:r w:rsidR="00487931" w:rsidRPr="0082399E">
        <w:rPr>
          <w:color w:val="2F5496" w:themeColor="accent1" w:themeShade="BF"/>
          <w:sz w:val="22"/>
          <w:szCs w:val="22"/>
        </w:rPr>
        <w:t>108</w:t>
      </w:r>
    </w:p>
    <w:p w14:paraId="0508E178" w14:textId="77777777" w:rsidR="001B7940" w:rsidRPr="0082399E" w:rsidRDefault="001B7940" w:rsidP="0082399E">
      <w:pPr>
        <w:spacing w:after="0" w:line="240" w:lineRule="auto"/>
        <w:ind w:right="-2"/>
        <w:jc w:val="center"/>
        <w:rPr>
          <w:rFonts w:cstheme="minorHAnsi"/>
        </w:rPr>
      </w:pPr>
    </w:p>
    <w:p w14:paraId="40BE7EF4" w14:textId="77777777" w:rsidR="001F5897" w:rsidRPr="0082399E" w:rsidRDefault="001B7940" w:rsidP="0082399E">
      <w:pPr>
        <w:pStyle w:val="Standard"/>
        <w:spacing w:after="0" w:line="240" w:lineRule="auto"/>
        <w:ind w:right="-2"/>
        <w:rPr>
          <w:rFonts w:cstheme="minorHAnsi"/>
        </w:rPr>
      </w:pPr>
      <w:r w:rsidRPr="0082399E">
        <w:rPr>
          <w:rFonts w:cstheme="minorHAnsi"/>
          <w:bCs/>
        </w:rPr>
        <w:t>oraz na stronie:</w:t>
      </w:r>
      <w:r w:rsidRPr="0082399E">
        <w:rPr>
          <w:rFonts w:cstheme="minorHAnsi"/>
        </w:rPr>
        <w:t xml:space="preserve"> </w:t>
      </w:r>
      <w:r w:rsidR="005554BD" w:rsidRPr="0082399E">
        <w:rPr>
          <w:rFonts w:cstheme="minorHAnsi"/>
          <w:bCs/>
        </w:rPr>
        <w:t>https://www.wielkopolsk</w:t>
      </w:r>
      <w:r w:rsidR="008A4E29" w:rsidRPr="0082399E">
        <w:rPr>
          <w:rFonts w:cstheme="minorHAnsi"/>
          <w:bCs/>
        </w:rPr>
        <w:t>ie.kas.gov.pl/urzad-skarbowy-poznan-winogrady</w:t>
      </w:r>
      <w:r w:rsidRPr="0082399E">
        <w:rPr>
          <w:rFonts w:cstheme="minorHAnsi"/>
          <w:bCs/>
        </w:rPr>
        <w:t>,</w:t>
      </w:r>
      <w:r w:rsidRPr="0082399E">
        <w:rPr>
          <w:rFonts w:cstheme="minorHAnsi"/>
          <w:bCs/>
        </w:rPr>
        <w:br/>
        <w:t>w zakładce ogłoszenia - obwieszczenia o licytacji.</w:t>
      </w:r>
    </w:p>
    <w:p w14:paraId="67191F9E" w14:textId="77777777" w:rsidR="001F5897" w:rsidRPr="0082399E" w:rsidRDefault="001B7940" w:rsidP="0082399E">
      <w:pPr>
        <w:pStyle w:val="rdtytuKAS"/>
        <w:spacing w:before="0" w:line="240" w:lineRule="auto"/>
        <w:ind w:right="-2"/>
        <w:rPr>
          <w:color w:val="C00000"/>
          <w:sz w:val="22"/>
          <w:szCs w:val="22"/>
          <w:lang w:eastAsia="pl-PL"/>
        </w:rPr>
      </w:pPr>
      <w:r w:rsidRPr="0082399E">
        <w:rPr>
          <w:color w:val="C00000"/>
          <w:sz w:val="22"/>
          <w:szCs w:val="22"/>
          <w:lang w:eastAsia="pl-PL"/>
        </w:rPr>
        <w:t xml:space="preserve">Przepisy prawa: </w:t>
      </w:r>
    </w:p>
    <w:p w14:paraId="49DEED74" w14:textId="6126E083" w:rsidR="001B7940" w:rsidRPr="0082399E" w:rsidRDefault="00445FC6" w:rsidP="0082399E">
      <w:pPr>
        <w:pStyle w:val="TekstpismaKAS"/>
        <w:numPr>
          <w:ilvl w:val="0"/>
          <w:numId w:val="5"/>
        </w:numPr>
        <w:spacing w:before="0" w:line="240" w:lineRule="auto"/>
        <w:ind w:left="0" w:right="-2" w:firstLine="0"/>
        <w:jc w:val="both"/>
        <w:rPr>
          <w:sz w:val="22"/>
          <w:szCs w:val="22"/>
          <w:lang w:eastAsia="pl-PL"/>
        </w:rPr>
      </w:pPr>
      <w:r w:rsidRPr="0082399E">
        <w:rPr>
          <w:sz w:val="22"/>
          <w:szCs w:val="22"/>
          <w:lang w:eastAsia="pl-PL"/>
        </w:rPr>
        <w:t>A</w:t>
      </w:r>
      <w:r w:rsidR="00245836" w:rsidRPr="0082399E">
        <w:rPr>
          <w:sz w:val="22"/>
          <w:szCs w:val="22"/>
          <w:lang w:eastAsia="pl-PL"/>
        </w:rPr>
        <w:t>rt. 105 – art. 105a, art. 105c - 107 ustawy z dnia 17 czerwca 1966 r. o</w:t>
      </w:r>
      <w:r w:rsidR="00895BBE" w:rsidRPr="0082399E">
        <w:rPr>
          <w:sz w:val="22"/>
          <w:szCs w:val="22"/>
          <w:lang w:eastAsia="pl-PL"/>
        </w:rPr>
        <w:t xml:space="preserve"> </w:t>
      </w:r>
      <w:r w:rsidR="00245836" w:rsidRPr="0082399E">
        <w:rPr>
          <w:sz w:val="22"/>
          <w:szCs w:val="22"/>
          <w:lang w:eastAsia="pl-PL"/>
        </w:rPr>
        <w:t>postępowaniu egzekucyjnym</w:t>
      </w:r>
      <w:r w:rsidR="00586A37" w:rsidRPr="0082399E">
        <w:rPr>
          <w:sz w:val="22"/>
          <w:szCs w:val="22"/>
          <w:lang w:eastAsia="pl-PL"/>
        </w:rPr>
        <w:t xml:space="preserve"> </w:t>
      </w:r>
      <w:r w:rsidR="00245836" w:rsidRPr="0082399E">
        <w:rPr>
          <w:sz w:val="22"/>
          <w:szCs w:val="22"/>
          <w:lang w:eastAsia="pl-PL"/>
        </w:rPr>
        <w:t>w administracji (</w:t>
      </w:r>
      <w:r w:rsidR="00AB3E1B" w:rsidRPr="0082399E">
        <w:rPr>
          <w:sz w:val="22"/>
          <w:szCs w:val="22"/>
          <w:lang w:eastAsia="pl-PL"/>
        </w:rPr>
        <w:t xml:space="preserve">tj. </w:t>
      </w:r>
      <w:r w:rsidR="00245836" w:rsidRPr="0082399E">
        <w:rPr>
          <w:sz w:val="22"/>
          <w:szCs w:val="22"/>
          <w:lang w:eastAsia="pl-PL"/>
        </w:rPr>
        <w:t>Dz.U. z 202</w:t>
      </w:r>
      <w:r w:rsidR="008919E4" w:rsidRPr="0082399E">
        <w:rPr>
          <w:sz w:val="22"/>
          <w:szCs w:val="22"/>
          <w:lang w:eastAsia="pl-PL"/>
        </w:rPr>
        <w:t>5</w:t>
      </w:r>
      <w:r w:rsidR="00245836" w:rsidRPr="0082399E">
        <w:rPr>
          <w:sz w:val="22"/>
          <w:szCs w:val="22"/>
          <w:lang w:eastAsia="pl-PL"/>
        </w:rPr>
        <w:t xml:space="preserve"> r. poz. </w:t>
      </w:r>
      <w:r w:rsidR="008919E4" w:rsidRPr="0082399E">
        <w:rPr>
          <w:sz w:val="22"/>
          <w:szCs w:val="22"/>
          <w:lang w:eastAsia="pl-PL"/>
        </w:rPr>
        <w:t>132</w:t>
      </w:r>
      <w:r w:rsidR="00D45465" w:rsidRPr="0082399E">
        <w:rPr>
          <w:sz w:val="22"/>
          <w:szCs w:val="22"/>
          <w:lang w:eastAsia="pl-PL"/>
        </w:rPr>
        <w:t xml:space="preserve"> ze zm.</w:t>
      </w:r>
      <w:r w:rsidR="00245836" w:rsidRPr="0082399E">
        <w:rPr>
          <w:sz w:val="22"/>
          <w:szCs w:val="22"/>
          <w:lang w:eastAsia="pl-PL"/>
        </w:rPr>
        <w:t>)</w:t>
      </w:r>
    </w:p>
    <w:p w14:paraId="0001AE39" w14:textId="77777777" w:rsidR="00487931" w:rsidRPr="0082399E" w:rsidRDefault="00487931" w:rsidP="0082399E">
      <w:pPr>
        <w:pStyle w:val="TekstpismaKAS"/>
        <w:spacing w:before="0" w:line="240" w:lineRule="auto"/>
        <w:ind w:right="-2"/>
        <w:jc w:val="both"/>
        <w:rPr>
          <w:sz w:val="22"/>
          <w:szCs w:val="22"/>
          <w:lang w:eastAsia="pl-PL"/>
        </w:rPr>
      </w:pPr>
    </w:p>
    <w:p w14:paraId="5AD9C861" w14:textId="77777777" w:rsidR="00895BBE" w:rsidRPr="00010E2D" w:rsidRDefault="00895BBE" w:rsidP="005D6A22">
      <w:pPr>
        <w:spacing w:after="0" w:line="240" w:lineRule="auto"/>
        <w:ind w:right="-2"/>
        <w:jc w:val="center"/>
        <w:rPr>
          <w:rFonts w:cstheme="minorHAnsi"/>
          <w:sz w:val="24"/>
          <w:szCs w:val="24"/>
        </w:rPr>
      </w:pPr>
    </w:p>
    <w:p w14:paraId="06B72B7F" w14:textId="77777777" w:rsidR="00E67066" w:rsidRDefault="00E67066" w:rsidP="00E67066">
      <w:pPr>
        <w:spacing w:after="0" w:line="240" w:lineRule="auto"/>
        <w:ind w:left="3686"/>
        <w:jc w:val="center"/>
      </w:pPr>
      <w:r>
        <w:t>Z upoważnienia Naczelnika</w:t>
      </w:r>
    </w:p>
    <w:p w14:paraId="3C0C51FF" w14:textId="77777777" w:rsidR="00E67066" w:rsidRDefault="00E67066" w:rsidP="00E67066">
      <w:pPr>
        <w:spacing w:after="0" w:line="240" w:lineRule="auto"/>
        <w:ind w:left="3686"/>
        <w:jc w:val="center"/>
      </w:pPr>
      <w:r>
        <w:t>Urzędu Skarbowego Poznań – Winogrady</w:t>
      </w:r>
    </w:p>
    <w:p w14:paraId="3FB27994" w14:textId="77777777" w:rsidR="00E67066" w:rsidRPr="000C770C" w:rsidRDefault="00E67066" w:rsidP="00E67066">
      <w:pPr>
        <w:spacing w:after="0" w:line="240" w:lineRule="auto"/>
        <w:ind w:left="3686"/>
        <w:jc w:val="center"/>
        <w:rPr>
          <w:i/>
        </w:rPr>
      </w:pPr>
      <w:r w:rsidRPr="000C770C">
        <w:rPr>
          <w:i/>
        </w:rPr>
        <w:t>Jacek Banaś</w:t>
      </w:r>
    </w:p>
    <w:p w14:paraId="3CEF09B8" w14:textId="77777777" w:rsidR="00E67066" w:rsidRDefault="00E67066" w:rsidP="00E67066">
      <w:pPr>
        <w:spacing w:after="0" w:line="240" w:lineRule="auto"/>
        <w:ind w:left="3686"/>
        <w:jc w:val="center"/>
      </w:pPr>
      <w:r>
        <w:t>Kierownik Działu Egzekucji Administracyjnej</w:t>
      </w:r>
    </w:p>
    <w:p w14:paraId="3954A159" w14:textId="77777777" w:rsidR="00E67066" w:rsidRPr="00BF3057" w:rsidRDefault="00E67066" w:rsidP="00E67066">
      <w:pPr>
        <w:pStyle w:val="Default"/>
        <w:ind w:left="3686"/>
        <w:jc w:val="center"/>
        <w:rPr>
          <w:sz w:val="16"/>
          <w:szCs w:val="16"/>
        </w:rPr>
      </w:pPr>
      <w:r w:rsidRPr="00BF3057">
        <w:rPr>
          <w:i/>
          <w:iCs/>
          <w:sz w:val="16"/>
          <w:szCs w:val="16"/>
        </w:rPr>
        <w:t>Dokument podpisany kwalifikowanym podpisem elektronicznym</w:t>
      </w:r>
    </w:p>
    <w:p w14:paraId="19DDBF9C" w14:textId="7288DCB8" w:rsidR="00142EA7" w:rsidRPr="00FD3DB5" w:rsidRDefault="004501B6" w:rsidP="00E65F1B">
      <w:pPr>
        <w:pStyle w:val="xxmsonormal"/>
        <w:ind w:right="-2"/>
        <w:jc w:val="both"/>
        <w:rPr>
          <w:rFonts w:ascii="Lato" w:hAnsi="Lato"/>
          <w:i/>
          <w:iCs/>
          <w:sz w:val="18"/>
          <w:szCs w:val="18"/>
        </w:rPr>
      </w:pPr>
      <w:r w:rsidRPr="00AB3E1B">
        <w:rPr>
          <w:rFonts w:ascii="Lato" w:hAnsi="Lato"/>
          <w:i/>
          <w:iCs/>
          <w:sz w:val="18"/>
          <w:szCs w:val="18"/>
        </w:rPr>
        <w:t>Kwalifikowany podpis elektroniczny ma skutek prawny równoważny podpisowi własnoręcznemu (art. 25 ust 2 Rozporządzenie                                         Parlamentu Europejskiego i Rady (UE) nr 910/2014 z dnia 23 lipca 2014 r. w sprawie identyfikacji elektronicznej i usług                                                         zaufania w odniesieniu do transakcji elektronicznych na rynku wewnętrznym oraz uchylające dyrektywę 1999/93/WE).</w:t>
      </w:r>
      <w:r w:rsidRPr="00AB3E1B">
        <w:rPr>
          <w:rFonts w:ascii="Lato" w:hAnsi="Lato"/>
          <w:sz w:val="18"/>
          <w:szCs w:val="18"/>
        </w:rPr>
        <w:t xml:space="preserve">                                                                             </w:t>
      </w:r>
      <w:r w:rsidRPr="00AB3E1B">
        <w:rPr>
          <w:rFonts w:ascii="Lato" w:hAnsi="Lato"/>
          <w:i/>
          <w:iCs/>
          <w:sz w:val="18"/>
          <w:szCs w:val="18"/>
        </w:rPr>
        <w:t>Wydruk tego dokumentu, na podstawie art. 39</w:t>
      </w:r>
      <w:r w:rsidRPr="00AB3E1B">
        <w:rPr>
          <w:rFonts w:ascii="Lato" w:hAnsi="Lato"/>
          <w:i/>
          <w:iCs/>
          <w:sz w:val="18"/>
          <w:szCs w:val="18"/>
          <w:vertAlign w:val="superscript"/>
        </w:rPr>
        <w:t xml:space="preserve">3 </w:t>
      </w:r>
      <w:r w:rsidRPr="00AB3E1B">
        <w:rPr>
          <w:rFonts w:ascii="Lato" w:hAnsi="Lato"/>
          <w:i/>
          <w:iCs/>
          <w:sz w:val="18"/>
          <w:szCs w:val="18"/>
        </w:rPr>
        <w:t> ustawy Kodeks postępowania administracyjnego nie wymaga odręcznego podpisu.                        Został on wytworzony przy wykorzystaniu systemu teleinformatycznego Szefa Krajowej Administracji Skarbowej i podpisany bezpiecznym podpisem elektronicznym weryfikowanym przy pomocy ważnego kwalifikowanego certyfikatu. Zgodnie z art. 39</w:t>
      </w:r>
      <w:r w:rsidRPr="00AB3E1B">
        <w:rPr>
          <w:rFonts w:ascii="Lato" w:hAnsi="Lato"/>
          <w:i/>
          <w:iCs/>
          <w:sz w:val="18"/>
          <w:szCs w:val="18"/>
          <w:vertAlign w:val="superscript"/>
        </w:rPr>
        <w:t>3</w:t>
      </w:r>
      <w:r w:rsidRPr="00AB3E1B">
        <w:rPr>
          <w:rFonts w:ascii="Lato" w:hAnsi="Lato"/>
          <w:i/>
          <w:iCs/>
          <w:sz w:val="18"/>
          <w:szCs w:val="18"/>
        </w:rPr>
        <w:t xml:space="preserve"> § 4 ustawy Kodeks postępowania administracyjnego wydruk pisma stanowi dowód tego, co zostało stwierdzone w piśmie wydanym </w:t>
      </w:r>
      <w:r w:rsidR="00AB3E1B">
        <w:rPr>
          <w:rFonts w:ascii="Lato" w:hAnsi="Lato"/>
          <w:i/>
          <w:iCs/>
          <w:sz w:val="18"/>
          <w:szCs w:val="18"/>
        </w:rPr>
        <w:t xml:space="preserve">                  </w:t>
      </w:r>
      <w:r w:rsidRPr="00AB3E1B">
        <w:rPr>
          <w:rFonts w:ascii="Lato" w:hAnsi="Lato"/>
          <w:i/>
          <w:iCs/>
          <w:sz w:val="18"/>
          <w:szCs w:val="18"/>
        </w:rPr>
        <w:t xml:space="preserve">w formie dokumentu elektronicznego przy wykorzystaniu systemu teleinformatycznego Szefa Krajowej Administracji Skarbowej. </w:t>
      </w:r>
    </w:p>
    <w:sectPr w:rsidR="00142EA7" w:rsidRPr="00FD3DB5" w:rsidSect="005D6A22">
      <w:footerReference w:type="default" r:id="rId10"/>
      <w:headerReference w:type="first" r:id="rId11"/>
      <w:footerReference w:type="first" r:id="rId12"/>
      <w:pgSz w:w="11906" w:h="16838"/>
      <w:pgMar w:top="79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1E242" w14:textId="77777777" w:rsidR="0039463A" w:rsidRDefault="0039463A">
      <w:pPr>
        <w:spacing w:after="0" w:line="240" w:lineRule="auto"/>
      </w:pPr>
      <w:r>
        <w:separator/>
      </w:r>
    </w:p>
  </w:endnote>
  <w:endnote w:type="continuationSeparator" w:id="0">
    <w:p w14:paraId="185BC03C" w14:textId="77777777" w:rsidR="0039463A" w:rsidRDefault="00394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16C6" w14:textId="77777777" w:rsidR="001F5897" w:rsidRDefault="001B7940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5114C2BD" wp14:editId="247FB3FD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157B703" w14:textId="6D690E88" w:rsidR="001F5897" w:rsidRDefault="001B7940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84FA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84FA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D14D0C5" w14:textId="77777777" w:rsidR="001F5897" w:rsidRDefault="001F589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14C2BD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7157B703" w14:textId="6D690E88" w:rsidR="001F5897" w:rsidRDefault="001B7940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84FA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84FA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D14D0C5" w14:textId="77777777" w:rsidR="001F5897" w:rsidRDefault="001F589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84EB5" w14:textId="77777777" w:rsidR="001F5897" w:rsidRDefault="001B794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228C547" wp14:editId="012522DE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C9EBB5" w14:textId="7CF78EC8" w:rsidR="001F5897" w:rsidRDefault="001B7940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84FA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84FA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8647510" w14:textId="77777777" w:rsidR="001F5897" w:rsidRDefault="001F589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28C547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57C9EBB5" w14:textId="7CF78EC8" w:rsidR="001F5897" w:rsidRDefault="001B7940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84FA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84FA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8647510" w14:textId="77777777" w:rsidR="001F5897" w:rsidRDefault="001F589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8B74B9C" wp14:editId="7ADC528C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18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54BD">
      <w:rPr>
        <w:rFonts w:cs="Calibri"/>
        <w:lang w:val="en-US"/>
      </w:rPr>
      <w:t>e-mail: us.poznan-winogrady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 </w:t>
    </w:r>
    <w:r w:rsidR="005554BD">
      <w:t>/qbt8y8w12l/SkrytkaESP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http://www.</w:t>
    </w:r>
    <w:r w:rsidR="005554BD">
      <w:rPr>
        <w:rFonts w:cs="Calibri"/>
        <w:lang w:val="en-US"/>
      </w:rPr>
      <w:t>wielkoplskie</w:t>
    </w:r>
    <w:r>
      <w:rPr>
        <w:rFonts w:cs="Calibri"/>
        <w:lang w:val="en-US"/>
      </w:rPr>
      <w:t>.kas.gov.pl/urzad-skarbowy-</w:t>
    </w:r>
    <w:r w:rsidR="005554BD">
      <w:rPr>
        <w:rFonts w:cs="Calibri"/>
        <w:lang w:val="en-US"/>
      </w:rPr>
      <w:t>poznan-winogrady</w:t>
    </w:r>
  </w:p>
  <w:p w14:paraId="1910487B" w14:textId="77777777" w:rsidR="001F5897" w:rsidRDefault="001B7940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5554BD">
      <w:rPr>
        <w:rFonts w:cs="Calibri"/>
      </w:rPr>
      <w:t>Poznań-Winogrady</w:t>
    </w:r>
    <w:r>
      <w:rPr>
        <w:rFonts w:cs="Calibri"/>
      </w:rPr>
      <w:t>, ul.</w:t>
    </w:r>
    <w:r w:rsidR="005554BD">
      <w:rPr>
        <w:rFonts w:cs="Calibri"/>
      </w:rPr>
      <w:t>Wojciechowskiego 3/5, 60-685 Poznań.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AAE42" w14:textId="77777777" w:rsidR="0039463A" w:rsidRDefault="0039463A">
      <w:pPr>
        <w:spacing w:after="0" w:line="240" w:lineRule="auto"/>
      </w:pPr>
      <w:r>
        <w:separator/>
      </w:r>
    </w:p>
  </w:footnote>
  <w:footnote w:type="continuationSeparator" w:id="0">
    <w:p w14:paraId="589C5902" w14:textId="77777777" w:rsidR="0039463A" w:rsidRDefault="00394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3073" w14:textId="77777777" w:rsidR="001F5897" w:rsidRDefault="001F5897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B7B"/>
    <w:multiLevelType w:val="multilevel"/>
    <w:tmpl w:val="E80CC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8A5942"/>
    <w:multiLevelType w:val="multilevel"/>
    <w:tmpl w:val="25BCF89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BC2D27"/>
    <w:multiLevelType w:val="multilevel"/>
    <w:tmpl w:val="CAF4937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45820BD"/>
    <w:multiLevelType w:val="hybridMultilevel"/>
    <w:tmpl w:val="6F802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E468C"/>
    <w:multiLevelType w:val="hybridMultilevel"/>
    <w:tmpl w:val="6366C4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D1437D"/>
    <w:multiLevelType w:val="hybridMultilevel"/>
    <w:tmpl w:val="64082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897"/>
    <w:rsid w:val="00010E2D"/>
    <w:rsid w:val="00017C39"/>
    <w:rsid w:val="00027EA2"/>
    <w:rsid w:val="0005527E"/>
    <w:rsid w:val="00086E8E"/>
    <w:rsid w:val="000900B1"/>
    <w:rsid w:val="000957CF"/>
    <w:rsid w:val="000A25A7"/>
    <w:rsid w:val="000A433F"/>
    <w:rsid w:val="000E0CD6"/>
    <w:rsid w:val="000E1765"/>
    <w:rsid w:val="00105D1F"/>
    <w:rsid w:val="0011229B"/>
    <w:rsid w:val="00142EA7"/>
    <w:rsid w:val="00190329"/>
    <w:rsid w:val="001A6DD7"/>
    <w:rsid w:val="001B0E9E"/>
    <w:rsid w:val="001B4065"/>
    <w:rsid w:val="001B7940"/>
    <w:rsid w:val="001C3673"/>
    <w:rsid w:val="001E13D1"/>
    <w:rsid w:val="001F5897"/>
    <w:rsid w:val="0021750E"/>
    <w:rsid w:val="00220F27"/>
    <w:rsid w:val="0022288C"/>
    <w:rsid w:val="00242437"/>
    <w:rsid w:val="00245836"/>
    <w:rsid w:val="00247E60"/>
    <w:rsid w:val="002557B7"/>
    <w:rsid w:val="0025799F"/>
    <w:rsid w:val="002A74E4"/>
    <w:rsid w:val="002B66A2"/>
    <w:rsid w:val="002C4BDC"/>
    <w:rsid w:val="00302F15"/>
    <w:rsid w:val="00317E39"/>
    <w:rsid w:val="00323383"/>
    <w:rsid w:val="0034710C"/>
    <w:rsid w:val="0039463A"/>
    <w:rsid w:val="003A7EFD"/>
    <w:rsid w:val="003C77A6"/>
    <w:rsid w:val="003D48FD"/>
    <w:rsid w:val="003D7FA6"/>
    <w:rsid w:val="003E29E4"/>
    <w:rsid w:val="00445FC6"/>
    <w:rsid w:val="004501B6"/>
    <w:rsid w:val="00460841"/>
    <w:rsid w:val="00487931"/>
    <w:rsid w:val="004C3F1A"/>
    <w:rsid w:val="004D0A68"/>
    <w:rsid w:val="004F274A"/>
    <w:rsid w:val="00530F05"/>
    <w:rsid w:val="005554BD"/>
    <w:rsid w:val="00567C8B"/>
    <w:rsid w:val="0057476D"/>
    <w:rsid w:val="00586A37"/>
    <w:rsid w:val="005A29AE"/>
    <w:rsid w:val="005C2378"/>
    <w:rsid w:val="005C72F8"/>
    <w:rsid w:val="005D6A22"/>
    <w:rsid w:val="00604462"/>
    <w:rsid w:val="00613215"/>
    <w:rsid w:val="0067339D"/>
    <w:rsid w:val="0069317E"/>
    <w:rsid w:val="00693BEC"/>
    <w:rsid w:val="006A7DDC"/>
    <w:rsid w:val="006B609C"/>
    <w:rsid w:val="006C0479"/>
    <w:rsid w:val="0070017E"/>
    <w:rsid w:val="00751772"/>
    <w:rsid w:val="007541F5"/>
    <w:rsid w:val="007577CD"/>
    <w:rsid w:val="0079769C"/>
    <w:rsid w:val="007B54F0"/>
    <w:rsid w:val="00811FCC"/>
    <w:rsid w:val="00816E13"/>
    <w:rsid w:val="008215CC"/>
    <w:rsid w:val="0082399E"/>
    <w:rsid w:val="00872452"/>
    <w:rsid w:val="008919E4"/>
    <w:rsid w:val="0089532D"/>
    <w:rsid w:val="00895BBE"/>
    <w:rsid w:val="008A4E29"/>
    <w:rsid w:val="008A612A"/>
    <w:rsid w:val="008B1757"/>
    <w:rsid w:val="008B61EB"/>
    <w:rsid w:val="008E23B9"/>
    <w:rsid w:val="008F2D8B"/>
    <w:rsid w:val="0090223B"/>
    <w:rsid w:val="009056B9"/>
    <w:rsid w:val="00905C10"/>
    <w:rsid w:val="00931B54"/>
    <w:rsid w:val="00935EA2"/>
    <w:rsid w:val="009418F6"/>
    <w:rsid w:val="00953843"/>
    <w:rsid w:val="00991362"/>
    <w:rsid w:val="009A195B"/>
    <w:rsid w:val="009E35DE"/>
    <w:rsid w:val="00A20B3C"/>
    <w:rsid w:val="00A2508E"/>
    <w:rsid w:val="00A55F6A"/>
    <w:rsid w:val="00A7215E"/>
    <w:rsid w:val="00A807A6"/>
    <w:rsid w:val="00AA5695"/>
    <w:rsid w:val="00AB3E1B"/>
    <w:rsid w:val="00AD3E05"/>
    <w:rsid w:val="00B44C84"/>
    <w:rsid w:val="00B44F4B"/>
    <w:rsid w:val="00B66E5C"/>
    <w:rsid w:val="00BA5974"/>
    <w:rsid w:val="00BD0FA4"/>
    <w:rsid w:val="00BF6169"/>
    <w:rsid w:val="00C06A27"/>
    <w:rsid w:val="00C13F8D"/>
    <w:rsid w:val="00C2240E"/>
    <w:rsid w:val="00C70A62"/>
    <w:rsid w:val="00C85ACD"/>
    <w:rsid w:val="00CA1CB1"/>
    <w:rsid w:val="00CC1EB5"/>
    <w:rsid w:val="00D204BC"/>
    <w:rsid w:val="00D21AC8"/>
    <w:rsid w:val="00D3617D"/>
    <w:rsid w:val="00D4044F"/>
    <w:rsid w:val="00D45465"/>
    <w:rsid w:val="00D47B13"/>
    <w:rsid w:val="00D668F7"/>
    <w:rsid w:val="00D74919"/>
    <w:rsid w:val="00D7527A"/>
    <w:rsid w:val="00D7632E"/>
    <w:rsid w:val="00D777EF"/>
    <w:rsid w:val="00D84FAD"/>
    <w:rsid w:val="00DC5242"/>
    <w:rsid w:val="00DD774E"/>
    <w:rsid w:val="00DF7BFC"/>
    <w:rsid w:val="00E25AB0"/>
    <w:rsid w:val="00E36698"/>
    <w:rsid w:val="00E5038B"/>
    <w:rsid w:val="00E54D0B"/>
    <w:rsid w:val="00E55EC4"/>
    <w:rsid w:val="00E65F1B"/>
    <w:rsid w:val="00E67066"/>
    <w:rsid w:val="00E6708F"/>
    <w:rsid w:val="00E87DE9"/>
    <w:rsid w:val="00EA455D"/>
    <w:rsid w:val="00F12BC5"/>
    <w:rsid w:val="00F15C2E"/>
    <w:rsid w:val="00F22D14"/>
    <w:rsid w:val="00F355DB"/>
    <w:rsid w:val="00F8253B"/>
    <w:rsid w:val="00FD3119"/>
    <w:rsid w:val="00FD3DB5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324ECB"/>
  <w15:docId w15:val="{1EB4CF3E-9D97-438E-B7C3-9EFE3D02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54BD"/>
    <w:rPr>
      <w:color w:val="0563C1" w:themeColor="hyperlink"/>
      <w:u w:val="single"/>
    </w:rPr>
  </w:style>
  <w:style w:type="paragraph" w:customStyle="1" w:styleId="xxmsonormal">
    <w:name w:val="x_xmsonormal"/>
    <w:basedOn w:val="Normalny"/>
    <w:rsid w:val="004501B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Standard"/>
    <w:rsid w:val="00567C8B"/>
    <w:pPr>
      <w:widowControl w:val="0"/>
      <w:autoSpaceDN w:val="0"/>
      <w:spacing w:after="120" w:line="240" w:lineRule="auto"/>
    </w:pPr>
    <w:rPr>
      <w:rFonts w:ascii="Calibri" w:eastAsia="Lato" w:hAnsi="Calibri" w:cs="Lato"/>
      <w:sz w:val="24"/>
    </w:rPr>
  </w:style>
  <w:style w:type="paragraph" w:customStyle="1" w:styleId="Default">
    <w:name w:val="Default"/>
    <w:rsid w:val="000957CF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C839C-2A76-4756-96BA-B5EDCDCC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Bzdawka Małgorzata</cp:lastModifiedBy>
  <cp:revision>3</cp:revision>
  <cp:lastPrinted>2025-12-16T11:22:00Z</cp:lastPrinted>
  <dcterms:created xsi:type="dcterms:W3CDTF">2025-12-16T11:23:00Z</dcterms:created>
  <dcterms:modified xsi:type="dcterms:W3CDTF">2025-12-16T11:27:00Z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