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25 listopada</w:t>
      </w:r>
      <w:r>
        <w:rPr>
          <w:rFonts w:ascii="Lato" w:hAnsi="Lato"/>
        </w:rPr>
        <w:t xml:space="preserve"> 2025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Krzysztofa Rokiety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29 grudnia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2025 rok, 14.3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iCs/>
          <w:color w:val="2A6099"/>
          <w:sz w:val="24"/>
          <w:szCs w:val="24"/>
        </w:rPr>
        <w:t>64-920 Piła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, ul. Długosza 33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osobowy OPEL VECTRA 1.8 SEDAN 2006 rok, nr rej. PP1084U, nr VIN W0L0ZCF6861086027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8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4.000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27.03.2006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29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shd w:fill="auto" w:val="clear"/>
          <w:lang w:val="pl-PL" w:eastAsia="en-US" w:bidi="ar-SA"/>
        </w:rPr>
        <w:t>grudni</w:t>
      </w:r>
      <w:r>
        <w:rPr>
          <w:rFonts w:ascii="Lato" w:hAnsi="Lato"/>
          <w:bCs/>
          <w:i/>
          <w:color w:val="2A6099"/>
          <w:sz w:val="24"/>
          <w:szCs w:val="24"/>
          <w:shd w:fill="auto" w:val="clear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2025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4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.20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14.3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 przy ul. Długosza 33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2025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132 z późn. zm.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Z up. Naczelnika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>Anna Krystek</w:t>
      </w:r>
    </w:p>
    <w:p>
      <w:pPr>
        <w:pStyle w:val="TekstpismaKAS"/>
        <w:jc w:val="lef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zastępca Naczelnika     </w:t>
      </w:r>
      <w:r>
        <w:rPr/>
        <w:t xml:space="preserve">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20"/>
          <w:szCs w:val="20"/>
        </w:rPr>
        <w:t xml:space="preserve">   (podpisano kwalifikowanym </w:t>
        <w:tab/>
        <w:tab/>
        <w:tab/>
        <w:tab/>
        <w:tab/>
        <w:tab/>
        <w:tab/>
        <w:t xml:space="preserve">                               </w:t>
        <w:tab/>
        <w:tab/>
        <w:tab/>
        <w:tab/>
        <w:tab/>
        <w:tab/>
        <w:tab/>
        <w:tab/>
        <w:tab/>
        <w:tab/>
        <w:tab/>
        <w:tab/>
        <w:tab/>
        <w:t>podpisem elektronicznym)</w:t>
      </w:r>
      <w:r>
        <w:rPr/>
        <w:t xml:space="preserve">  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LibreOffice/25.2.3.2$Windows_X86_64 LibreOffice_project/bbb074479178df812d175f709636b368952c2ce3</Application>
  <AppVersion>15.0000</AppVersion>
  <Pages>2</Pages>
  <Words>272</Words>
  <Characters>1763</Characters>
  <CharactersWithSpaces>2789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2025-12-08T12:38:19Z</dcterms:modified>
  <cp:revision>73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