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20 listopada</w:t>
      </w:r>
      <w:r>
        <w:rPr>
          <w:rFonts w:ascii="Lato" w:hAnsi="Lato"/>
        </w:rPr>
        <w:t xml:space="preserve"> 2025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Wioletty Kubickiej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grudnia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12.0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Piła, ul. PPŁK. Aleksandra Kity 9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OPEL ASTRA-G 1.6 KOMBI 2003 rok, nr rej. PZ257FF, nr VIN W0L0TGF3532288455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2.250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22.10.2003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19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color w:val="2A6099"/>
          <w:kern w:val="0"/>
          <w:sz w:val="24"/>
          <w:szCs w:val="24"/>
          <w:shd w:fill="auto" w:val="clear"/>
          <w:lang w:val="pl-PL" w:eastAsia="en-US" w:bidi="ar-SA"/>
        </w:rPr>
        <w:t>grudni</w:t>
      </w:r>
      <w:r>
        <w:rPr>
          <w:rFonts w:ascii="Lato" w:hAnsi="Lato"/>
          <w:bCs/>
          <w:i/>
          <w:color w:val="2A6099"/>
          <w:sz w:val="24"/>
          <w:szCs w:val="24"/>
          <w:shd w:fill="auto" w:val="clear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12.0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Pile przy ul. PPŁK. Aleksandra Kity 9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Z up. Naczelnika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zastępca Naczelnika     </w:t>
      </w:r>
      <w:r>
        <w:rPr/>
        <w:t xml:space="preserve">                      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 xml:space="preserve">     podpisem elektronicznym)</w:t>
      </w:r>
      <w:r>
        <w:rPr/>
        <w:t xml:space="preserve">   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LibreOffice/25.2.3.2$Windows_X86_64 LibreOffice_project/bbb074479178df812d175f709636b368952c2ce3</Application>
  <AppVersion>15.0000</AppVersion>
  <Pages>2</Pages>
  <Words>272</Words>
  <Characters>1757</Characters>
  <CharactersWithSpaces>2717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2025-12-08T12:24:58Z</dcterms:modified>
  <cp:revision>74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