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30 kwietnia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65273FAC" w14:textId="63F2F352" w:rsidR="003D0E26" w:rsidRPr="001058AF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 w:rsidR="00F15C8B">
        <w:pict w14:anchorId="36B30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14:paraId="2DC28B1E" w14:textId="5366CB3C" w:rsidR="003D0E26" w:rsidRPr="001058AF" w:rsidRDefault="003D0E26" w:rsidP="003D0E26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3018-26-019581</w:t>
        </w:r>
      </w:fldSimple>
    </w:p>
    <w:p w14:paraId="1B5FCB60" w14:textId="62C1FCC4" w:rsidR="003D0E26" w:rsidRPr="002A71FB" w:rsidRDefault="003D0E26" w:rsidP="00D611F7">
      <w:pPr>
        <w:pStyle w:val="MetrykapismaKAS"/>
        <w:pBdr>
          <w:top w:val="single" w:sz="4" w:space="1" w:color="auto"/>
        </w:pBdr>
      </w:pPr>
      <w:r w:rsidRPr="001058AF">
        <w:t>Sprawa:</w:t>
      </w:r>
      <w:r w:rsidRPr="001058AF">
        <w:tab/>
      </w:r>
      <w:r w:rsidR="00A06C45">
        <w:t>obwieszczenie</w:t>
      </w:r>
    </w:p>
    <w:p w14:paraId="4509F4AC" w14:textId="032E7A8B" w:rsidR="003D0E26" w:rsidRPr="002A71FB" w:rsidRDefault="003D0E26" w:rsidP="008F6A13">
      <w:pPr>
        <w:pStyle w:val="MetrykapismaKAS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3333A2">
        <w:rPr>
          <w:rStyle w:val="MetrykapismaKASZnak"/>
          <w:b/>
          <w:bCs/>
        </w:rPr>
        <w:t>3018-SEE.7112.1.2025</w:t>
      </w:r>
      <w:r w:rsidRPr="00E303A7">
        <w:rPr>
          <w:rStyle w:val="MetrykapismaKASZnak"/>
          <w:b/>
          <w:bCs/>
        </w:rPr>
        <w:fldChar w:fldCharType="end"/>
      </w:r>
      <w:r w:rsidR="00F15C8B">
        <w:rPr>
          <w:rStyle w:val="MetrykapismaKASZnak"/>
          <w:b/>
          <w:bCs/>
        </w:rPr>
        <w:t>.55</w:t>
      </w:r>
    </w:p>
    <w:p w14:paraId="29FC3950" w14:textId="397C71D2" w:rsidR="003D0E26" w:rsidRPr="002A71FB" w:rsidRDefault="003D0E26" w:rsidP="008F6A13">
      <w:pPr>
        <w:pStyle w:val="MetrykapismaKAS"/>
      </w:pPr>
      <w:r w:rsidRPr="002A71FB">
        <w:t>Kontakt:</w:t>
      </w:r>
      <w:r w:rsidRPr="002A71FB">
        <w:tab/>
      </w:r>
      <w:fldSimple w:instr=" DOCPROPERTY  Autor2  \* MERGEFORMAT ">
        <w:r w:rsidR="00D611F7">
          <w:t>Agnieszka Skrzyniarz</w:t>
        </w:r>
      </w:fldSimple>
      <w:r w:rsidRPr="002A71FB">
        <w:t xml:space="preserve"> </w:t>
      </w:r>
    </w:p>
    <w:p w14:paraId="4C2F68D6" w14:textId="45F17A4A" w:rsidR="003D0E26" w:rsidRPr="002A71FB" w:rsidRDefault="003333A2" w:rsidP="00D611F7">
      <w:pPr>
        <w:pStyle w:val="MetrykapismaKAS"/>
        <w:ind w:left="0" w:firstLine="1276"/>
      </w:pPr>
      <w:fldSimple w:instr=" DOCPROPERTY  Stanowisko  \* MERGEFORMAT ">
        <w:r>
          <w:t>starszy kontroler skarbowy</w:t>
        </w:r>
      </w:fldSimple>
    </w:p>
    <w:p w14:paraId="51D5AB1D" w14:textId="7366EEDA" w:rsidR="003D0E26" w:rsidRPr="002A71FB" w:rsidRDefault="003D0E26" w:rsidP="00D611F7">
      <w:pPr>
        <w:pStyle w:val="MetrykapismaKAS"/>
        <w:pBdr>
          <w:bottom w:val="single" w:sz="4" w:space="1" w:color="auto"/>
        </w:pBdr>
        <w:ind w:left="0" w:firstLine="1276"/>
      </w:pPr>
      <w:r w:rsidRPr="002A71FB">
        <w:t xml:space="preserve">tel. </w:t>
      </w:r>
      <w:fldSimple w:instr=" DOCPROPERTY  AutorNrTelefonu  \* MERGEFORMAT ">
        <w:r w:rsidR="003333A2">
          <w:t>(62) 587-03-07 wew. 5307</w:t>
        </w:r>
      </w:fldSimple>
    </w:p>
    <w:p w14:paraId="0D125B6B" w14:textId="143DD8CA" w:rsidR="003D0E26" w:rsidRPr="001058AF" w:rsidRDefault="003D0E26" w:rsidP="00281152">
      <w:pPr>
        <w:spacing w:before="240" w:after="0" w:line="240" w:lineRule="auto"/>
        <w:ind w:left="5387" w:right="83"/>
        <w:contextualSpacing/>
        <w:rPr>
          <w:rFonts w:cstheme="minorHAnsi"/>
          <w:sz w:val="24"/>
          <w:szCs w:val="24"/>
        </w:rPr>
      </w:pP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adresImie  \* MERGEFORMAT </w:instrText>
      </w:r>
      <w:r w:rsidRPr="008F6A13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Pr="008F6A13">
        <w:rPr>
          <w:rFonts w:cstheme="minorHAnsi"/>
          <w:b/>
          <w:sz w:val="24"/>
          <w:szCs w:val="24"/>
        </w:rPr>
        <w:t xml:space="preserve"> </w:t>
      </w:r>
      <w:r w:rsidRPr="008F6A13">
        <w:rPr>
          <w:rFonts w:cstheme="minorHAnsi"/>
          <w:b/>
          <w:sz w:val="24"/>
          <w:szCs w:val="24"/>
        </w:rPr>
        <w:fldChar w:fldCharType="begin"/>
      </w:r>
      <w:r w:rsidRPr="008F6A13">
        <w:rPr>
          <w:rFonts w:cstheme="minorHAnsi"/>
          <w:b/>
          <w:sz w:val="24"/>
          <w:szCs w:val="24"/>
        </w:rPr>
        <w:instrText xml:space="preserve"> DOCPROPERTY  adresNazwisko  \* MERGEFORMAT </w:instrText>
      </w:r>
      <w:r w:rsidRPr="008F6A13">
        <w:rPr>
          <w:rFonts w:cstheme="minorHAnsi"/>
          <w:b/>
          <w:sz w:val="24"/>
          <w:szCs w:val="24"/>
        </w:rPr>
        <w:fldChar w:fldCharType="separate"/>
      </w:r>
      <w:r w:rsidRPr="008F6A13">
        <w:rPr>
          <w:rFonts w:cstheme="minorHAnsi"/>
          <w:b/>
          <w:sz w:val="24"/>
          <w:szCs w:val="24"/>
        </w:rPr>
        <w:fldChar w:fldCharType="end"/>
      </w:r>
      <w:r w:rsidR="0018350D">
        <w:rPr>
          <w:rFonts w:cstheme="minorHAnsi"/>
          <w:b/>
          <w:sz w:val="24"/>
          <w:szCs w:val="24"/>
        </w:rPr>
        <w:t> </w:t>
      </w:r>
      <w:r w:rsidR="000862AF" w:rsidRPr="001058AF">
        <w:rPr>
          <w:rFonts w:cstheme="minorHAnsi"/>
          <w:sz w:val="24"/>
          <w:szCs w:val="24"/>
        </w:rPr>
        <w:t xml:space="preserve"> </w:t>
      </w:r>
    </w:p>
    <w:p w14:paraId="189585AB" w14:textId="77777777" w:rsidR="000862AF" w:rsidRPr="007721DB" w:rsidRDefault="000862AF" w:rsidP="000862AF">
      <w:pPr>
        <w:contextualSpacing/>
        <w:rPr>
          <w:b/>
          <w:sz w:val="32"/>
          <w:szCs w:val="32"/>
          <w:lang w:val="fr-FR"/>
        </w:rPr>
      </w:pPr>
      <w:r w:rsidRPr="007721DB">
        <w:rPr>
          <w:b/>
          <w:sz w:val="32"/>
          <w:szCs w:val="32"/>
          <w:lang w:val="fr-FR"/>
        </w:rPr>
        <w:t>Obwieszczenie</w:t>
      </w:r>
    </w:p>
    <w:p w14:paraId="3B35A340" w14:textId="77777777" w:rsidR="000862AF" w:rsidRPr="007721DB" w:rsidRDefault="000862AF" w:rsidP="000862AF">
      <w:pPr>
        <w:contextualSpacing/>
        <w:rPr>
          <w:b/>
          <w:sz w:val="32"/>
          <w:szCs w:val="32"/>
          <w:lang w:val="fr-FR"/>
        </w:rPr>
      </w:pPr>
      <w:r w:rsidRPr="007721DB">
        <w:rPr>
          <w:b/>
          <w:sz w:val="32"/>
          <w:szCs w:val="32"/>
          <w:lang w:val="fr-FR"/>
        </w:rPr>
        <w:t>o terminie opisu i oszacowania nieruchomości</w:t>
      </w:r>
    </w:p>
    <w:p w14:paraId="13C49596" w14:textId="77777777" w:rsidR="000862AF" w:rsidRDefault="000862AF" w:rsidP="000862AF">
      <w:pPr>
        <w:pStyle w:val="Tekstpodstawowy"/>
        <w:spacing w:before="120" w:after="0" w:line="276" w:lineRule="auto"/>
        <w:jc w:val="both"/>
        <w:rPr>
          <w:szCs w:val="24"/>
          <w:lang w:val="fr-FR"/>
        </w:rPr>
      </w:pPr>
      <w:r>
        <w:rPr>
          <w:szCs w:val="24"/>
          <w:lang w:val="fr-FR"/>
        </w:rPr>
        <w:t>Szanowni Państwo,</w:t>
      </w:r>
    </w:p>
    <w:p w14:paraId="77AB4BF8" w14:textId="77A6F017" w:rsidR="000862AF" w:rsidRDefault="000862AF" w:rsidP="000862AF">
      <w:pPr>
        <w:pStyle w:val="Tekstpodstawowy"/>
        <w:spacing w:before="120" w:after="0" w:line="276" w:lineRule="auto"/>
        <w:jc w:val="both"/>
        <w:rPr>
          <w:rFonts w:cstheme="minorHAnsi"/>
          <w:szCs w:val="24"/>
          <w:lang w:val="fr-FR"/>
        </w:rPr>
      </w:pPr>
      <w:r>
        <w:rPr>
          <w:rFonts w:cstheme="minorHAnsi"/>
          <w:szCs w:val="24"/>
        </w:rPr>
        <w:t xml:space="preserve">podaję do publicznej wiadomości, </w:t>
      </w:r>
      <w:r w:rsidRPr="002878B0">
        <w:rPr>
          <w:rFonts w:cstheme="minorHAnsi"/>
          <w:szCs w:val="24"/>
        </w:rPr>
        <w:t>ż</w:t>
      </w:r>
      <w:r>
        <w:rPr>
          <w:rFonts w:cstheme="minorHAnsi"/>
          <w:szCs w:val="24"/>
        </w:rPr>
        <w:t>e</w:t>
      </w:r>
      <w:r w:rsidRPr="002878B0">
        <w:rPr>
          <w:rFonts w:cstheme="minorHAnsi"/>
          <w:szCs w:val="24"/>
        </w:rPr>
        <w:t xml:space="preserve"> w okresie od </w:t>
      </w:r>
      <w:r>
        <w:rPr>
          <w:rFonts w:cstheme="minorHAnsi"/>
          <w:szCs w:val="24"/>
          <w:u w:val="single"/>
        </w:rPr>
        <w:t>23 czerwca</w:t>
      </w:r>
      <w:r w:rsidRPr="002878B0">
        <w:rPr>
          <w:rFonts w:cstheme="minorHAnsi"/>
          <w:szCs w:val="24"/>
          <w:u w:val="single"/>
        </w:rPr>
        <w:t xml:space="preserve"> 202</w:t>
      </w:r>
      <w:r>
        <w:rPr>
          <w:rFonts w:cstheme="minorHAnsi"/>
          <w:szCs w:val="24"/>
          <w:u w:val="single"/>
        </w:rPr>
        <w:t>6</w:t>
      </w:r>
      <w:r w:rsidRPr="002878B0">
        <w:rPr>
          <w:rFonts w:cstheme="minorHAnsi"/>
          <w:szCs w:val="24"/>
          <w:u w:val="single"/>
        </w:rPr>
        <w:t xml:space="preserve"> r. do</w:t>
      </w:r>
      <w:r>
        <w:rPr>
          <w:rFonts w:cstheme="minorHAnsi"/>
          <w:szCs w:val="24"/>
          <w:u w:val="single"/>
        </w:rPr>
        <w:t xml:space="preserve"> 2</w:t>
      </w:r>
      <w:r w:rsidRPr="002878B0">
        <w:rPr>
          <w:rFonts w:cstheme="minorHAnsi"/>
          <w:szCs w:val="24"/>
          <w:u w:val="single"/>
        </w:rPr>
        <w:t xml:space="preserve"> </w:t>
      </w:r>
      <w:r>
        <w:rPr>
          <w:rFonts w:cstheme="minorHAnsi"/>
          <w:szCs w:val="24"/>
          <w:u w:val="single"/>
        </w:rPr>
        <w:t>września</w:t>
      </w:r>
      <w:r w:rsidRPr="002878B0">
        <w:rPr>
          <w:rFonts w:cstheme="minorHAnsi"/>
          <w:szCs w:val="24"/>
          <w:u w:val="single"/>
        </w:rPr>
        <w:t xml:space="preserve"> 202</w:t>
      </w:r>
      <w:r>
        <w:rPr>
          <w:rFonts w:cstheme="minorHAnsi"/>
          <w:szCs w:val="24"/>
          <w:u w:val="single"/>
        </w:rPr>
        <w:t>6</w:t>
      </w:r>
      <w:r w:rsidRPr="002878B0">
        <w:rPr>
          <w:rFonts w:cstheme="minorHAnsi"/>
          <w:szCs w:val="24"/>
          <w:u w:val="single"/>
        </w:rPr>
        <w:t xml:space="preserve"> r.</w:t>
      </w:r>
      <w:r>
        <w:rPr>
          <w:rFonts w:cstheme="minorHAnsi"/>
          <w:szCs w:val="24"/>
        </w:rPr>
        <w:t xml:space="preserve"> </w:t>
      </w:r>
      <w:r w:rsidRPr="002878B0">
        <w:rPr>
          <w:rFonts w:cstheme="minorHAnsi"/>
          <w:szCs w:val="24"/>
          <w:lang w:val="fr-FR"/>
        </w:rPr>
        <w:t>przeprowadzi</w:t>
      </w:r>
      <w:r>
        <w:rPr>
          <w:rFonts w:cstheme="minorHAnsi"/>
          <w:szCs w:val="24"/>
          <w:lang w:val="fr-FR"/>
        </w:rPr>
        <w:t>my</w:t>
      </w:r>
      <w:r w:rsidRPr="002878B0">
        <w:rPr>
          <w:rFonts w:cstheme="minorHAnsi"/>
          <w:szCs w:val="24"/>
          <w:lang w:val="fr-FR"/>
        </w:rPr>
        <w:t xml:space="preserve"> opis i oszacowani</w:t>
      </w:r>
      <w:r>
        <w:rPr>
          <w:rFonts w:cstheme="minorHAnsi"/>
          <w:szCs w:val="24"/>
          <w:lang w:val="fr-FR"/>
        </w:rPr>
        <w:t>e</w:t>
      </w:r>
      <w:r w:rsidRPr="002878B0">
        <w:rPr>
          <w:rFonts w:cstheme="minorHAnsi"/>
          <w:szCs w:val="24"/>
          <w:lang w:val="fr-FR"/>
        </w:rPr>
        <w:t xml:space="preserve"> wartości </w:t>
      </w:r>
      <w:r>
        <w:rPr>
          <w:rFonts w:cstheme="minorHAnsi"/>
          <w:szCs w:val="24"/>
          <w:lang w:val="fr-FR"/>
        </w:rPr>
        <w:t xml:space="preserve">nieruchomości, położonej w Doruchowie ul. Polna 2, oznaczonej numerem działki 1308, identyfikator działki </w:t>
      </w:r>
      <w:r w:rsidRPr="000862AF">
        <w:rPr>
          <w:rFonts w:cstheme="minorHAnsi"/>
          <w:szCs w:val="24"/>
        </w:rPr>
        <w:t>301802_2.0001.1308</w:t>
      </w:r>
      <w:r>
        <w:rPr>
          <w:rFonts w:cstheme="minorHAnsi"/>
          <w:szCs w:val="24"/>
        </w:rPr>
        <w:t xml:space="preserve">, </w:t>
      </w:r>
      <w:r>
        <w:rPr>
          <w:rFonts w:cstheme="minorHAnsi"/>
          <w:szCs w:val="24"/>
          <w:lang w:val="fr-FR"/>
        </w:rPr>
        <w:t xml:space="preserve">obręb ewidencyjny  </w:t>
      </w:r>
      <w:r w:rsidRPr="000862AF">
        <w:rPr>
          <w:rFonts w:cstheme="minorHAnsi"/>
          <w:szCs w:val="24"/>
        </w:rPr>
        <w:t>0001, DORUCHÓW</w:t>
      </w:r>
      <w:r w:rsidRPr="002878B0">
        <w:rPr>
          <w:rFonts w:cstheme="minorHAnsi"/>
          <w:szCs w:val="24"/>
          <w:lang w:val="fr-FR"/>
        </w:rPr>
        <w:t xml:space="preserve">, dla której Sąd Rejonowy w </w:t>
      </w:r>
      <w:r>
        <w:rPr>
          <w:rFonts w:cstheme="minorHAnsi"/>
          <w:szCs w:val="24"/>
          <w:lang w:val="fr-FR"/>
        </w:rPr>
        <w:t>Ostrzeszowie</w:t>
      </w:r>
      <w:r w:rsidRPr="002878B0">
        <w:rPr>
          <w:rFonts w:cstheme="minorHAnsi"/>
          <w:szCs w:val="24"/>
          <w:lang w:val="fr-FR"/>
        </w:rPr>
        <w:t xml:space="preserve"> prowadzi księgę wieczystą </w:t>
      </w:r>
      <w:r>
        <w:rPr>
          <w:rFonts w:cstheme="minorHAnsi"/>
          <w:szCs w:val="24"/>
          <w:lang w:val="fr-FR"/>
        </w:rPr>
        <w:br/>
      </w:r>
      <w:r w:rsidRPr="002878B0">
        <w:rPr>
          <w:rFonts w:cstheme="minorHAnsi"/>
          <w:szCs w:val="24"/>
          <w:lang w:val="fr-FR"/>
        </w:rPr>
        <w:t xml:space="preserve">o nr </w:t>
      </w:r>
      <w:r>
        <w:rPr>
          <w:rFonts w:cstheme="minorHAnsi"/>
          <w:szCs w:val="24"/>
          <w:lang w:val="fr-FR"/>
        </w:rPr>
        <w:t>KZ1O/00027602/7.</w:t>
      </w:r>
    </w:p>
    <w:p w14:paraId="018E56F1" w14:textId="0541B215" w:rsidR="000862AF" w:rsidRPr="00411462" w:rsidRDefault="000862AF" w:rsidP="000862AF">
      <w:pPr>
        <w:pStyle w:val="Tekstpodstawowy"/>
        <w:spacing w:before="120" w:after="0" w:line="276" w:lineRule="auto"/>
        <w:jc w:val="both"/>
        <w:rPr>
          <w:rFonts w:eastAsia="Arial Unicode MS" w:cstheme="minorHAnsi"/>
          <w:color w:val="000000"/>
          <w:kern w:val="2"/>
          <w:szCs w:val="24"/>
          <w:lang w:eastAsia="hi-IN"/>
        </w:rPr>
      </w:pP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Rozpoczęcie opisu i oszacowania nastąpi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23 czerwca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202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6 r. o godz. 10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: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3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0,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podczas oględzin nieruchomo</w:t>
      </w:r>
      <w:r>
        <w:rPr>
          <w:rFonts w:eastAsia="Arial Unicode MS" w:cstheme="minorHAnsi"/>
          <w:color w:val="000000"/>
          <w:kern w:val="2"/>
          <w:szCs w:val="24"/>
          <w:lang w:eastAsia="hi-IN"/>
        </w:rPr>
        <w:t>ści w miejscu jej położenia, natomiast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 xml:space="preserve"> zakończenie nastąpi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2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września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202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6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r.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br/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w siedzibie Urzędu Skarbowego w 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Ostrzeszowie przy ul. Władysława Grabskiego 1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 xml:space="preserve"> o godz. 1</w:t>
      </w:r>
      <w:r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2</w:t>
      </w:r>
      <w:r w:rsidRPr="002878B0">
        <w:rPr>
          <w:rFonts w:eastAsia="Arial Unicode MS" w:cstheme="minorHAnsi"/>
          <w:color w:val="000000"/>
          <w:kern w:val="2"/>
          <w:szCs w:val="24"/>
          <w:u w:val="single"/>
          <w:lang w:eastAsia="hi-IN"/>
        </w:rPr>
        <w:t>:00</w:t>
      </w:r>
      <w:r w:rsidRPr="002878B0">
        <w:rPr>
          <w:rFonts w:eastAsia="Arial Unicode MS" w:cstheme="minorHAnsi"/>
          <w:color w:val="000000"/>
          <w:kern w:val="2"/>
          <w:szCs w:val="24"/>
          <w:lang w:eastAsia="hi-IN"/>
        </w:rPr>
        <w:t>, odczytaniem protokołu opisu i oszacowania wartości nieruchomości.</w:t>
      </w:r>
    </w:p>
    <w:p w14:paraId="4CAA1A1E" w14:textId="77777777" w:rsidR="000862AF" w:rsidRDefault="000862AF" w:rsidP="000862AF">
      <w:pPr>
        <w:pStyle w:val="Tekstpodstawowy"/>
        <w:spacing w:before="120" w:after="0" w:line="276" w:lineRule="auto"/>
        <w:jc w:val="both"/>
        <w:rPr>
          <w:rFonts w:cstheme="minorHAnsi"/>
          <w:b/>
          <w:caps/>
        </w:rPr>
      </w:pPr>
    </w:p>
    <w:p w14:paraId="34B8BE14" w14:textId="77777777" w:rsidR="000862AF" w:rsidRPr="00950923" w:rsidRDefault="000862AF" w:rsidP="000862AF">
      <w:pPr>
        <w:pStyle w:val="Tekstpodstawowy"/>
        <w:spacing w:before="120" w:after="0" w:line="276" w:lineRule="auto"/>
        <w:jc w:val="both"/>
        <w:rPr>
          <w:rFonts w:cstheme="minorHAnsi"/>
          <w:b/>
          <w:caps/>
        </w:rPr>
      </w:pPr>
      <w:r w:rsidRPr="00950923">
        <w:rPr>
          <w:rFonts w:cstheme="minorHAnsi"/>
          <w:b/>
          <w:caps/>
        </w:rPr>
        <w:t>Wzywam zatem wszystkich uczestników, o których nie mam wiadomości oraz inne osoby, które roszczą sobie prawa do nieruchomości i jej przynależności, aby przez ukończeniem opisu zgłosiły swoje prawa [1].</w:t>
      </w:r>
    </w:p>
    <w:p w14:paraId="2E60C7A7" w14:textId="77777777" w:rsidR="000862AF" w:rsidRDefault="000862AF" w:rsidP="000862AF">
      <w:pPr>
        <w:pStyle w:val="rdtytuKAS"/>
        <w:rPr>
          <w:lang w:val="fr-FR"/>
        </w:rPr>
      </w:pPr>
      <w:r w:rsidRPr="002D1AF5">
        <w:rPr>
          <w:lang w:val="fr-FR"/>
        </w:rPr>
        <w:t>Pouczenie</w:t>
      </w:r>
    </w:p>
    <w:p w14:paraId="51D828F5" w14:textId="77777777" w:rsidR="000862AF" w:rsidRPr="00C53FC4" w:rsidRDefault="000862AF" w:rsidP="000862AF">
      <w:pPr>
        <w:pStyle w:val="rdtytuKAS"/>
        <w:jc w:val="both"/>
        <w:rPr>
          <w:b w:val="0"/>
          <w:lang w:val="fr-FR"/>
        </w:rPr>
      </w:pPr>
      <w:r w:rsidRPr="00950923">
        <w:rPr>
          <w:b w:val="0"/>
          <w:szCs w:val="24"/>
          <w:lang w:val="fr-FR"/>
        </w:rPr>
        <w:t>D</w:t>
      </w:r>
      <w:r w:rsidRPr="00950923">
        <w:rPr>
          <w:rFonts w:eastAsia="Arial Unicode MS"/>
          <w:b w:val="0"/>
          <w:color w:val="000000"/>
          <w:kern w:val="1"/>
        </w:rPr>
        <w:t>o opisu i oszacowania wartości nieruchomości wszyscy uczestnicy postępowania egzekucyjnego maj</w:t>
      </w:r>
      <w:r>
        <w:rPr>
          <w:rFonts w:eastAsia="Arial Unicode MS"/>
          <w:b w:val="0"/>
          <w:color w:val="000000"/>
          <w:kern w:val="1"/>
        </w:rPr>
        <w:t>ą</w:t>
      </w:r>
      <w:r w:rsidRPr="00950923">
        <w:rPr>
          <w:rFonts w:eastAsia="Arial Unicode MS"/>
          <w:b w:val="0"/>
          <w:color w:val="000000"/>
          <w:kern w:val="1"/>
        </w:rPr>
        <w:t xml:space="preserve"> prawo wnieść zarzuty do Naczelnika Urzędu Skarbowego w Ostrzeszowie, w terminie 14 dni od dnia ukończenia opisu i oszacowania wartości nieruchomości [2].</w:t>
      </w:r>
    </w:p>
    <w:p w14:paraId="6CA8304B" w14:textId="77777777" w:rsidR="000862AF" w:rsidRDefault="000862AF" w:rsidP="000862AF">
      <w:pPr>
        <w:pStyle w:val="rdtytuKAS"/>
        <w:rPr>
          <w:lang w:val="fr-FR"/>
        </w:rPr>
      </w:pPr>
    </w:p>
    <w:p w14:paraId="0B519FAA" w14:textId="77777777" w:rsidR="000862AF" w:rsidRPr="002D1AF5" w:rsidRDefault="000862AF" w:rsidP="000862AF">
      <w:pPr>
        <w:pStyle w:val="rdtytuKAS"/>
        <w:rPr>
          <w:lang w:val="fr-FR"/>
        </w:rPr>
      </w:pPr>
      <w:r w:rsidRPr="002D1AF5">
        <w:rPr>
          <w:lang w:val="fr-FR"/>
        </w:rPr>
        <w:t>Podstawa prawna</w:t>
      </w:r>
    </w:p>
    <w:p w14:paraId="5566FE52" w14:textId="77777777" w:rsidR="000862AF" w:rsidRDefault="000862AF" w:rsidP="000862AF">
      <w:pPr>
        <w:pStyle w:val="Tekstpodstawowy"/>
        <w:numPr>
          <w:ilvl w:val="0"/>
          <w:numId w:val="33"/>
        </w:numPr>
        <w:tabs>
          <w:tab w:val="left" w:pos="284"/>
        </w:tabs>
        <w:spacing w:before="120" w:after="0" w:line="276" w:lineRule="auto"/>
        <w:jc w:val="both"/>
        <w:rPr>
          <w:szCs w:val="24"/>
          <w:lang w:val="fr-FR"/>
        </w:rPr>
      </w:pPr>
      <w:r>
        <w:rPr>
          <w:szCs w:val="24"/>
        </w:rPr>
        <w:t xml:space="preserve">Art. 110o § 2 ustawy z dnia 17 czerwca 1966 r. o postępowaniu egzekucyjnym </w:t>
      </w:r>
      <w:r>
        <w:rPr>
          <w:szCs w:val="24"/>
        </w:rPr>
        <w:br/>
        <w:t>w administracji (tj. Dz. U. z 2026 r. poz. 268, ze zm.) (dalej: ustawa egzekucyjna):</w:t>
      </w:r>
    </w:p>
    <w:p w14:paraId="6B376727" w14:textId="77777777" w:rsidR="000862AF" w:rsidRPr="00144724" w:rsidRDefault="000862AF" w:rsidP="000862AF">
      <w:pPr>
        <w:pStyle w:val="CytatKAS"/>
        <w:jc w:val="both"/>
      </w:pPr>
      <w:r>
        <w:t xml:space="preserve">Organ egzekucyjny wzywa ponadto, przez obwieszczenie publiczne wywieszone w siedzibie urzędu skarbowego oraz urzędu właściwej jednostki samorządu terytorialnego, uczestników, </w:t>
      </w:r>
      <w:r>
        <w:br/>
      </w:r>
      <w:r>
        <w:lastRenderedPageBreak/>
        <w:t>o których nie ma wiadomości, oraz inne osoby, które roszczą sobie prawa do nieruchomości i jej przynależności, aby przed ukończeniem opisu zgłosiły swoje prawa.</w:t>
      </w:r>
    </w:p>
    <w:p w14:paraId="477D3B6E" w14:textId="77777777" w:rsidR="000862AF" w:rsidRDefault="000862AF" w:rsidP="000862AF">
      <w:pPr>
        <w:pStyle w:val="Tekstpodstawowy"/>
        <w:numPr>
          <w:ilvl w:val="0"/>
          <w:numId w:val="33"/>
        </w:numPr>
        <w:tabs>
          <w:tab w:val="left" w:pos="284"/>
        </w:tabs>
        <w:spacing w:before="120" w:after="0" w:line="276" w:lineRule="auto"/>
        <w:jc w:val="both"/>
        <w:rPr>
          <w:szCs w:val="24"/>
          <w:lang w:val="fr-FR"/>
        </w:rPr>
      </w:pPr>
      <w:r>
        <w:rPr>
          <w:szCs w:val="24"/>
        </w:rPr>
        <w:t>Art. 110u § 1 ustawy egzekucyjnej:</w:t>
      </w:r>
    </w:p>
    <w:p w14:paraId="2A5DB2F8" w14:textId="77777777" w:rsidR="000862AF" w:rsidRPr="006B7996" w:rsidRDefault="000862AF" w:rsidP="000862AF">
      <w:pPr>
        <w:pStyle w:val="CytatKAS"/>
        <w:jc w:val="both"/>
        <w:rPr>
          <w:b/>
          <w:color w:val="000000"/>
        </w:rPr>
      </w:pPr>
      <w:r w:rsidRPr="00C53FC4"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67A79CEC" w14:textId="77777777" w:rsidR="000862AF" w:rsidRPr="00200A9A" w:rsidRDefault="000862AF" w:rsidP="000862AF">
      <w:pPr>
        <w:pStyle w:val="Tekstpodstawowy"/>
        <w:spacing w:before="360" w:after="0" w:line="276" w:lineRule="auto"/>
        <w:ind w:left="5387"/>
        <w:rPr>
          <w:rFonts w:cstheme="minorHAnsi"/>
        </w:rPr>
      </w:pPr>
      <w:r>
        <w:rPr>
          <w:rFonts w:cstheme="minorHAnsi"/>
        </w:rPr>
        <w:t xml:space="preserve">     </w:t>
      </w:r>
      <w:r w:rsidRPr="00200A9A">
        <w:rPr>
          <w:rFonts w:cstheme="minorHAnsi"/>
        </w:rPr>
        <w:t>Z wyrazami szacunku</w:t>
      </w:r>
    </w:p>
    <w:p w14:paraId="243BF8DB" w14:textId="77777777" w:rsidR="000862AF" w:rsidRDefault="000862AF" w:rsidP="000862AF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2BC6AB59" w14:textId="77777777" w:rsidR="000862AF" w:rsidRDefault="000862AF" w:rsidP="000862AF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7FA83B3D" w14:textId="77777777" w:rsidR="000862AF" w:rsidRDefault="000862AF" w:rsidP="000862AF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73F57F0E" w14:textId="77777777" w:rsidR="000862AF" w:rsidRDefault="000862AF" w:rsidP="000862AF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2C182B81" w14:textId="77777777" w:rsidR="000862AF" w:rsidRDefault="000862AF" w:rsidP="000862AF">
      <w:pPr>
        <w:spacing w:before="120" w:after="0" w:line="240" w:lineRule="auto"/>
        <w:rPr>
          <w:b/>
          <w:bCs/>
        </w:rPr>
      </w:pPr>
    </w:p>
    <w:p w14:paraId="3649D199" w14:textId="77777777" w:rsidR="000862AF" w:rsidRDefault="000862AF" w:rsidP="000862AF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026230CF" w14:textId="77777777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Ostrzeszowie</w:t>
        </w:r>
      </w:fldSimple>
      <w:r w:rsidRPr="00C02657">
        <w:t xml:space="preserve">, ul. </w:t>
      </w:r>
      <w:fldSimple w:instr=" DOCPROPERTY  DaneJednostki4  \* MERGEFORMAT ">
        <w:r>
          <w:t>Władysława Grabskiego</w:t>
        </w:r>
      </w:fldSimple>
      <w:r w:rsidRPr="00C02657">
        <w:t xml:space="preserve"> </w:t>
      </w:r>
      <w:fldSimple w:instr=" DOCPROPERTY  DaneJednostki5  \* MERGEFORMAT ">
        <w:r>
          <w:t>1</w:t>
        </w:r>
      </w:fldSimple>
      <w:r w:rsidRPr="00C02657">
        <w:t xml:space="preserve">, </w:t>
      </w:r>
      <w:fldSimple w:instr=" DOCPROPERTY  DaneJednostki3  \* MERGEFORMAT ">
        <w:r>
          <w:t>63-500</w:t>
        </w:r>
      </w:fldSimple>
      <w:r w:rsidRPr="00C02657">
        <w:t xml:space="preserve"> </w:t>
      </w:r>
      <w:fldSimple w:instr=" DOCPROPERTY  DaneJednostki2  \* MERGEFORMAT ">
        <w:r>
          <w:t>Ostrzeszów</w:t>
        </w:r>
      </w:fldSimple>
    </w:p>
    <w:p w14:paraId="1880B17D" w14:textId="12AB9086" w:rsidR="00FB3ACB" w:rsidRPr="00647120" w:rsidRDefault="00FB3ACB" w:rsidP="00670BAF">
      <w:pPr>
        <w:pStyle w:val="Tekstpodstawowy"/>
        <w:pBdr>
          <w:top w:val="single" w:sz="4" w:space="1" w:color="auto"/>
        </w:pBdr>
        <w:spacing w:before="240"/>
        <w:ind w:right="5557"/>
        <w:rPr>
          <w:b/>
          <w:sz w:val="22"/>
        </w:rPr>
      </w:pPr>
      <w:r w:rsidRPr="00647120">
        <w:rPr>
          <w:b/>
          <w:sz w:val="22"/>
        </w:rPr>
        <w:t>Chcesz załatwić sprawę w urzędzie skarbowym</w:t>
      </w:r>
    </w:p>
    <w:p w14:paraId="70D92BC9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>online – za pośrednictwem e-Urzędu Skarbowego</w:t>
      </w:r>
    </w:p>
    <w:p w14:paraId="5671BBAC" w14:textId="7F6A1954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zaloguj się przez stronę </w:t>
      </w:r>
      <w:r w:rsidR="00D30E43" w:rsidRPr="00D30E43">
        <w:rPr>
          <w:b/>
          <w:bCs/>
          <w:sz w:val="20"/>
        </w:rPr>
        <w:t>https://</w:t>
      </w:r>
      <w:r w:rsidRPr="00D47F13">
        <w:rPr>
          <w:b/>
          <w:bCs/>
          <w:sz w:val="20"/>
        </w:rPr>
        <w:t>www.podatki.gov.pl/e-urzad-skarbowy/</w:t>
      </w:r>
      <w:r w:rsidRPr="00D47F13">
        <w:rPr>
          <w:sz w:val="20"/>
        </w:rPr>
        <w:t xml:space="preserve"> </w:t>
      </w:r>
    </w:p>
    <w:p w14:paraId="6439A6D9" w14:textId="77777777" w:rsidR="00FB3ACB" w:rsidRPr="00D47F13" w:rsidRDefault="00FB3ACB" w:rsidP="00FB3ACB">
      <w:pPr>
        <w:pStyle w:val="RODOKAS"/>
        <w:rPr>
          <w:sz w:val="20"/>
        </w:rPr>
      </w:pPr>
    </w:p>
    <w:p w14:paraId="12C2CC38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49F8CC24" wp14:editId="3DCE1899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00" cy="234000"/>
            <wp:effectExtent l="0" t="0" r="0" b="0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rFonts w:eastAsia="Lato" w:cs="Lato"/>
          <w:noProof/>
          <w:sz w:val="20"/>
          <w:lang w:eastAsia="pl-PL"/>
        </w:rPr>
        <w:drawing>
          <wp:anchor distT="0" distB="0" distL="114300" distR="114300" simplePos="0" relativeHeight="251660288" behindDoc="0" locked="1" layoutInCell="1" allowOverlap="1" wp14:anchorId="1E8E08CF" wp14:editId="29BCEDD9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00" cy="19800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sz w:val="20"/>
        </w:rPr>
        <w:t>telefonicznie – poprzez kontakt z infolinią Krajowej Administracji Skarbowej (KAS)</w:t>
      </w:r>
    </w:p>
    <w:p w14:paraId="56213DB6" w14:textId="24F2D31F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pod numerem telefonu </w:t>
      </w:r>
      <w:r w:rsidRPr="00D47F13">
        <w:rPr>
          <w:b/>
          <w:bCs/>
          <w:sz w:val="20"/>
        </w:rPr>
        <w:t xml:space="preserve">22 330 03 30 </w:t>
      </w:r>
      <w:r w:rsidRPr="00D47F13">
        <w:rPr>
          <w:sz w:val="20"/>
        </w:rPr>
        <w:t xml:space="preserve">| </w:t>
      </w:r>
      <w:r w:rsidRPr="00D47F13">
        <w:rPr>
          <w:b/>
          <w:bCs/>
          <w:sz w:val="20"/>
        </w:rPr>
        <w:t xml:space="preserve">801 055 055 </w:t>
      </w:r>
      <w:r w:rsidRPr="00D47F13">
        <w:rPr>
          <w:sz w:val="20"/>
        </w:rPr>
        <w:t xml:space="preserve">z telefonów </w:t>
      </w:r>
      <w:r w:rsidR="001F0A92">
        <w:rPr>
          <w:sz w:val="20"/>
        </w:rPr>
        <w:t>stacjonarnych</w:t>
      </w:r>
    </w:p>
    <w:p w14:paraId="54493FE4" w14:textId="6338C58E" w:rsidR="00FB3ACB" w:rsidRPr="00D47F13" w:rsidRDefault="00D961AA" w:rsidP="00FB3ACB">
      <w:pPr>
        <w:pStyle w:val="RODOKAS"/>
        <w:rPr>
          <w:sz w:val="20"/>
        </w:rPr>
      </w:pPr>
      <w:r w:rsidRPr="00D47F13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4D9BC6C8" wp14:editId="112A24DD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600" cy="266400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E054" w14:textId="50122596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bezpośrednio – zachęcamy do wcześniejszego umówienia wizyty w urzędzie skarbowym </w:t>
      </w:r>
    </w:p>
    <w:p w14:paraId="36BEA978" w14:textId="568203AF" w:rsidR="00FB3ACB" w:rsidRPr="00D47F13" w:rsidRDefault="00FB3ACB" w:rsidP="00FB3ACB">
      <w:pPr>
        <w:pStyle w:val="RODOKAS"/>
        <w:ind w:left="568"/>
        <w:rPr>
          <w:rStyle w:val="RODOKASZnak"/>
          <w:b/>
          <w:sz w:val="20"/>
        </w:rPr>
      </w:pPr>
      <w:r w:rsidRPr="00D47F13">
        <w:rPr>
          <w:sz w:val="20"/>
        </w:rPr>
        <w:t>przez stron</w:t>
      </w:r>
      <w:r w:rsidRPr="00D30E43">
        <w:rPr>
          <w:sz w:val="20"/>
        </w:rPr>
        <w:t>ę</w:t>
      </w:r>
      <w:r w:rsidR="00D30E43">
        <w:rPr>
          <w:sz w:val="20"/>
        </w:rPr>
        <w:t xml:space="preserve"> </w:t>
      </w:r>
      <w:r w:rsidR="00D30E43" w:rsidRPr="00D30E43">
        <w:rPr>
          <w:b/>
          <w:bCs/>
          <w:sz w:val="20"/>
        </w:rPr>
        <w:t>https://</w:t>
      </w:r>
      <w:r w:rsidRPr="00D30E43">
        <w:rPr>
          <w:rStyle w:val="RODOKASZnak"/>
          <w:b/>
          <w:bCs/>
          <w:sz w:val="20"/>
        </w:rPr>
        <w:t>wizyta.podatki.gov.pl</w:t>
      </w:r>
      <w:r w:rsidRPr="00D47F13">
        <w:rPr>
          <w:rStyle w:val="RODOKASZnak"/>
          <w:b/>
          <w:sz w:val="20"/>
        </w:rPr>
        <w:t xml:space="preserve"> </w:t>
      </w:r>
      <w:r w:rsidRPr="00481171">
        <w:rPr>
          <w:rStyle w:val="RODOKASZnak"/>
          <w:bCs/>
          <w:sz w:val="20"/>
        </w:rPr>
        <w:t>|</w:t>
      </w:r>
      <w:r w:rsidRPr="00D47F13">
        <w:rPr>
          <w:rStyle w:val="RODOKASZnak"/>
          <w:b/>
          <w:sz w:val="20"/>
        </w:rPr>
        <w:t xml:space="preserve"> </w:t>
      </w:r>
      <w:r w:rsidRPr="00D47F13">
        <w:rPr>
          <w:rStyle w:val="RODOKASZnak"/>
          <w:bCs/>
          <w:sz w:val="20"/>
        </w:rPr>
        <w:t>pod numerem telefonu</w:t>
      </w:r>
      <w:r w:rsidRPr="00D47F13">
        <w:rPr>
          <w:rStyle w:val="RODOKASZnak"/>
          <w:b/>
          <w:sz w:val="20"/>
        </w:rPr>
        <w:t xml:space="preserve"> 22 330 03 30</w:t>
      </w:r>
    </w:p>
    <w:p w14:paraId="4B7827DA" w14:textId="43AB1CFD" w:rsidR="00FB3ACB" w:rsidRPr="00647120" w:rsidRDefault="00FB3ACB" w:rsidP="00FB3ACB">
      <w:pPr>
        <w:pStyle w:val="Tekstpodstawowy"/>
        <w:spacing w:after="0"/>
        <w:rPr>
          <w:rFonts w:cstheme="minorHAnsi"/>
          <w:iCs/>
          <w:sz w:val="20"/>
        </w:rPr>
      </w:pPr>
    </w:p>
    <w:p w14:paraId="3C7EB81E" w14:textId="122CB532" w:rsidR="0098355A" w:rsidRDefault="00050664" w:rsidP="00647120">
      <w:pPr>
        <w:spacing w:before="120" w:after="0" w:line="240" w:lineRule="auto"/>
        <w:rPr>
          <w:rStyle w:val="Hipercze"/>
          <w:rFonts w:cstheme="minorHAnsi"/>
          <w:b/>
          <w:bCs/>
          <w:iCs/>
          <w:color w:val="auto"/>
          <w:sz w:val="20"/>
          <w:szCs w:val="20"/>
          <w:u w:val="none"/>
        </w:rPr>
      </w:pPr>
      <w:r>
        <w:rPr>
          <w:rFonts w:cstheme="minorHAnsi"/>
          <w:i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B754A5F" wp14:editId="1FD6DEB2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400" cy="298800"/>
            <wp:effectExtent l="0" t="0" r="254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CB" w:rsidRPr="00D47F13">
        <w:rPr>
          <w:rFonts w:cstheme="minorHAnsi"/>
          <w:iCs/>
          <w:sz w:val="20"/>
          <w:szCs w:val="20"/>
        </w:rPr>
        <w:t xml:space="preserve">Szukasz informacji na temat podatków, wejdź na stronę strony Ministerstwa Finansów  </w:t>
      </w:r>
      <w:r w:rsidR="00D30E43" w:rsidRPr="00D30E43">
        <w:rPr>
          <w:rFonts w:cstheme="minorHAnsi"/>
          <w:b/>
          <w:bCs/>
          <w:iCs/>
          <w:sz w:val="20"/>
          <w:szCs w:val="20"/>
        </w:rPr>
        <w:t>https://www.podatki.gov.pl</w:t>
      </w:r>
    </w:p>
    <w:p w14:paraId="5B3B72AF" w14:textId="28A22303" w:rsidR="00647120" w:rsidRDefault="00647120" w:rsidP="00647120">
      <w:pPr>
        <w:spacing w:before="120" w:after="0" w:line="240" w:lineRule="auto"/>
        <w:rPr>
          <w:sz w:val="20"/>
          <w:szCs w:val="20"/>
        </w:rPr>
      </w:pPr>
    </w:p>
    <w:p w14:paraId="773C2E0E" w14:textId="77777777" w:rsidR="00F35D53" w:rsidRPr="004977F4" w:rsidRDefault="00F35D53" w:rsidP="004E6143">
      <w:pPr>
        <w:pStyle w:val="KSEFKASAkapit"/>
      </w:pPr>
      <w:bookmarkStart w:id="0" w:name="_Hlk216681060"/>
      <w:r w:rsidRPr="004977F4">
        <w:t xml:space="preserve">Wdrożenie </w:t>
      </w:r>
      <w:proofErr w:type="spellStart"/>
      <w:r w:rsidRPr="004977F4">
        <w:t>KSeF</w:t>
      </w:r>
      <w:proofErr w:type="spellEnd"/>
      <w:r w:rsidRPr="004977F4">
        <w:t xml:space="preserve"> – ważna informacja dla przedsiębiorców!</w:t>
      </w:r>
    </w:p>
    <w:p w14:paraId="6327BCC2" w14:textId="16AB173D" w:rsidR="003C2098" w:rsidRDefault="00F35D53" w:rsidP="003C2098">
      <w:pPr>
        <w:pStyle w:val="KSEFKAS"/>
        <w:spacing w:before="0" w:line="240" w:lineRule="auto"/>
      </w:pPr>
      <w:r w:rsidRPr="004977F4">
        <w:lastRenderedPageBreak/>
        <w:t xml:space="preserve">1 lutego 2026 r. </w:t>
      </w:r>
      <w:r w:rsidRPr="005003F7">
        <w:t>obowiązek wystawiania faktur w Krajowym Systemie e-Faktur (</w:t>
      </w:r>
      <w:proofErr w:type="spellStart"/>
      <w:r w:rsidRPr="005003F7">
        <w:t>KSeF</w:t>
      </w:r>
      <w:proofErr w:type="spellEnd"/>
      <w:r w:rsidRPr="005003F7">
        <w:t>) obj</w:t>
      </w:r>
      <w:r w:rsidR="003C2098">
        <w:t>ął</w:t>
      </w:r>
      <w:r w:rsidRPr="005003F7">
        <w:t xml:space="preserve"> firmy, których wartość sprzedaży w 2024 r. przekroczyła 200 mln zł</w:t>
      </w:r>
      <w:r w:rsidR="003C2098">
        <w:t>.</w:t>
      </w:r>
    </w:p>
    <w:p w14:paraId="7E0485D7" w14:textId="77777777" w:rsidR="003C2098" w:rsidRPr="003C2098" w:rsidRDefault="003C2098" w:rsidP="003C2098">
      <w:pPr>
        <w:pStyle w:val="KSEFKAS"/>
        <w:spacing w:before="0" w:line="240" w:lineRule="auto"/>
      </w:pPr>
      <w:r w:rsidRPr="003C2098">
        <w:t xml:space="preserve">Dla pozostałych przedsiębiorców wymóg ten obowiązuje od 1 kwietnia 2026 r. Jednakże, przedsiębiorcy wystawiający faktury na łączną wartość sprzedaży do 10 tys. zł w miesiącu będą musieli wystawiać je w </w:t>
      </w:r>
      <w:proofErr w:type="spellStart"/>
      <w:r w:rsidRPr="003C2098">
        <w:t>KSeF</w:t>
      </w:r>
      <w:proofErr w:type="spellEnd"/>
      <w:r w:rsidRPr="003C2098">
        <w:t xml:space="preserve"> dopiero od 1 stycznia 2027 r.</w:t>
      </w:r>
    </w:p>
    <w:p w14:paraId="0E8F8E68" w14:textId="1D8A56DE" w:rsidR="003C2098" w:rsidRPr="003C2098" w:rsidRDefault="003C2098" w:rsidP="003C2098">
      <w:pPr>
        <w:pStyle w:val="KSEFKAS"/>
        <w:spacing w:before="0" w:line="240" w:lineRule="auto"/>
      </w:pPr>
      <w:r w:rsidRPr="003C2098">
        <w:t xml:space="preserve">Powyższe daty dotyczą wyłącznie obowiązku wystawiania faktur. Odbieranie faktur w </w:t>
      </w:r>
      <w:proofErr w:type="spellStart"/>
      <w:r w:rsidRPr="003C2098">
        <w:t>KSeF</w:t>
      </w:r>
      <w:proofErr w:type="spellEnd"/>
      <w:r w:rsidRPr="003C2098">
        <w:t xml:space="preserve"> jest obowiązkowe już od 1</w:t>
      </w:r>
      <w:r>
        <w:t> </w:t>
      </w:r>
      <w:r w:rsidRPr="003C2098">
        <w:t>lutego 2026 r.</w:t>
      </w:r>
    </w:p>
    <w:p w14:paraId="3456E4A7" w14:textId="77777777" w:rsidR="003C2098" w:rsidRPr="003C2098" w:rsidRDefault="003C2098" w:rsidP="003C2098">
      <w:pPr>
        <w:pStyle w:val="KSEFKAS"/>
        <w:spacing w:before="0" w:line="240" w:lineRule="auto"/>
      </w:pPr>
      <w:proofErr w:type="spellStart"/>
      <w:r w:rsidRPr="003C2098">
        <w:t>KSeF</w:t>
      </w:r>
      <w:proofErr w:type="spellEnd"/>
      <w:r w:rsidRPr="003C2098">
        <w:t xml:space="preserve"> to nowoczesny system do wystawiania i odbierania faktur, który zapewnia bezpieczeństwo danych, automatyczne przechowywanie dokumentów i brak konieczności drukowania faktur papierowych.</w:t>
      </w:r>
    </w:p>
    <w:p w14:paraId="5CBEDC3C" w14:textId="0078A43C" w:rsidR="00F35D53" w:rsidRDefault="00F35D53" w:rsidP="00731BC5">
      <w:pPr>
        <w:pStyle w:val="KSEFKAS"/>
      </w:pPr>
      <w:r w:rsidRPr="004977F4">
        <w:t xml:space="preserve">Dzięki </w:t>
      </w:r>
      <w:proofErr w:type="spellStart"/>
      <w:r w:rsidRPr="004977F4">
        <w:t>KSeF</w:t>
      </w:r>
      <w:proofErr w:type="spellEnd"/>
      <w:r w:rsidRPr="004977F4">
        <w:t xml:space="preserve"> zysk</w:t>
      </w:r>
      <w:r w:rsidR="00601D41">
        <w:t>ujesz</w:t>
      </w:r>
      <w:r w:rsidRPr="004977F4">
        <w:t xml:space="preserve"> szybszy obieg dokumentów</w:t>
      </w:r>
      <w:r>
        <w:t xml:space="preserve"> i </w:t>
      </w:r>
      <w:r w:rsidRPr="004977F4">
        <w:t>łatwiejszą kontrolę rozliczeń</w:t>
      </w:r>
      <w:r>
        <w:t xml:space="preserve">. </w:t>
      </w:r>
    </w:p>
    <w:p w14:paraId="2113C630" w14:textId="77777777" w:rsidR="00F35D53" w:rsidRPr="004977F4" w:rsidRDefault="00F35D53" w:rsidP="003C2098">
      <w:pPr>
        <w:pStyle w:val="KSEFKASpodrubienie"/>
        <w:spacing w:before="240"/>
      </w:pPr>
      <w:r w:rsidRPr="004977F4">
        <w:t>Co warto zrobić już teraz?</w:t>
      </w:r>
    </w:p>
    <w:p w14:paraId="0EA6D17E" w14:textId="74740607" w:rsidR="00F35D53" w:rsidRPr="004E6D17" w:rsidRDefault="003C2098" w:rsidP="00731BC5">
      <w:pPr>
        <w:pStyle w:val="KSEFKASnumerowanie"/>
      </w:pPr>
      <w:r>
        <w:t>Sprawdź, czy</w:t>
      </w:r>
      <w:r w:rsidR="00F35D53" w:rsidRPr="004E6D17">
        <w:t xml:space="preserve"> </w:t>
      </w:r>
      <w:r w:rsidRPr="003C2098">
        <w:t xml:space="preserve">jesteś już przygotowany do korzystania </w:t>
      </w:r>
      <w:r w:rsidR="00F35D53" w:rsidRPr="004E6D17">
        <w:t xml:space="preserve">z </w:t>
      </w:r>
      <w:proofErr w:type="spellStart"/>
      <w:r w:rsidR="00F35D53" w:rsidRPr="004E6D17">
        <w:t>KSeF</w:t>
      </w:r>
      <w:proofErr w:type="spellEnd"/>
    </w:p>
    <w:p w14:paraId="30BF8F23" w14:textId="442DEBF7" w:rsidR="00F35D53" w:rsidRPr="004E6D17" w:rsidRDefault="00F35D53" w:rsidP="00731BC5">
      <w:pPr>
        <w:pStyle w:val="KSEFKASpunktowanie"/>
      </w:pPr>
      <w:r w:rsidRPr="004E6D17">
        <w:t xml:space="preserve">upewnij się, że </w:t>
      </w:r>
      <w:r w:rsidR="003C2098">
        <w:t xml:space="preserve">Twój program </w:t>
      </w:r>
      <w:r w:rsidR="003C2098" w:rsidRPr="003C2098">
        <w:t xml:space="preserve">finansowo-księgowy </w:t>
      </w:r>
      <w:r w:rsidRPr="004E6D17">
        <w:t>je</w:t>
      </w:r>
      <w:r w:rsidR="003C2098">
        <w:t>st</w:t>
      </w:r>
      <w:r w:rsidRPr="004E6D17">
        <w:t xml:space="preserve"> zintegrowany z </w:t>
      </w:r>
      <w:proofErr w:type="spellStart"/>
      <w:r w:rsidRPr="004E6D17">
        <w:t>KSeF</w:t>
      </w:r>
      <w:proofErr w:type="spellEnd"/>
      <w:r w:rsidRPr="004E6D17">
        <w:t xml:space="preserve"> lub skontaktuj z jego dostawcą,</w:t>
      </w:r>
    </w:p>
    <w:p w14:paraId="3FE30CAE" w14:textId="460F1E3E" w:rsidR="00F35D53" w:rsidRPr="004E6D17" w:rsidRDefault="003C2098" w:rsidP="00731BC5">
      <w:pPr>
        <w:pStyle w:val="KSEFKASpunktowanie"/>
      </w:pPr>
      <w:r w:rsidRPr="003C2098">
        <w:t xml:space="preserve">możesz korzystać z </w:t>
      </w:r>
      <w:proofErr w:type="spellStart"/>
      <w:r w:rsidRPr="003C2098">
        <w:t>KSeF</w:t>
      </w:r>
      <w:proofErr w:type="spellEnd"/>
      <w:r w:rsidRPr="003C2098">
        <w:t xml:space="preserve"> za pośrednictwem bezpłatnych narzędzi przygotowanych przez Ministerstwo Finansów tj. Aplikacji Podatnika </w:t>
      </w:r>
      <w:proofErr w:type="spellStart"/>
      <w:r w:rsidRPr="003C2098">
        <w:t>KSeF</w:t>
      </w:r>
      <w:proofErr w:type="spellEnd"/>
      <w:r w:rsidRPr="003C2098">
        <w:t xml:space="preserve">, Aplikacji mobilnej </w:t>
      </w:r>
      <w:proofErr w:type="spellStart"/>
      <w:r w:rsidRPr="003C2098">
        <w:t>KSeF</w:t>
      </w:r>
      <w:proofErr w:type="spellEnd"/>
      <w:r>
        <w:t xml:space="preserve"> </w:t>
      </w:r>
      <w:r w:rsidRPr="003C2098">
        <w:t>i e-</w:t>
      </w:r>
      <w:proofErr w:type="spellStart"/>
      <w:r w:rsidRPr="003C2098">
        <w:t>mikrofirmy</w:t>
      </w:r>
      <w:proofErr w:type="spellEnd"/>
      <w:r w:rsidRPr="003C2098">
        <w:t>.</w:t>
      </w:r>
    </w:p>
    <w:p w14:paraId="046A3652" w14:textId="7AC6A88B" w:rsidR="00F35D53" w:rsidRPr="004977F4" w:rsidRDefault="00F35D53" w:rsidP="000A6A2E">
      <w:pPr>
        <w:pStyle w:val="KSEFKASnumerowanie"/>
      </w:pPr>
      <w:r w:rsidRPr="000A6A2E">
        <w:t>Skontaktuj</w:t>
      </w:r>
      <w:r w:rsidRPr="004977F4">
        <w:t xml:space="preserve"> się ze swoim księgowym lub biurem rachunkowym</w:t>
      </w:r>
      <w:r>
        <w:t xml:space="preserve"> i ustalcie sposób współpracy</w:t>
      </w:r>
      <w:r w:rsidR="00601D41">
        <w:t>.</w:t>
      </w:r>
      <w:r>
        <w:t xml:space="preserve"> </w:t>
      </w:r>
    </w:p>
    <w:p w14:paraId="79B2A9B9" w14:textId="77777777" w:rsidR="00F35D53" w:rsidRPr="004977F4" w:rsidRDefault="00F35D53" w:rsidP="002070DD">
      <w:pPr>
        <w:pStyle w:val="KSEFKASnumerowanie"/>
      </w:pPr>
      <w:r w:rsidRPr="004977F4">
        <w:t>Przygotuj procesy uwierzytelniania i integracji z systemem.</w:t>
      </w:r>
    </w:p>
    <w:p w14:paraId="5626186A" w14:textId="4996625C" w:rsidR="00F35D53" w:rsidRPr="004977F4" w:rsidRDefault="00F35D53" w:rsidP="002070DD">
      <w:pPr>
        <w:pStyle w:val="KSEFKAS"/>
      </w:pPr>
      <w:bookmarkStart w:id="1" w:name="_Hlk219887914"/>
      <w:r w:rsidRPr="004977F4">
        <w:t>Więcej informacji</w:t>
      </w:r>
      <w:r w:rsidR="00D30E43">
        <w:t xml:space="preserve"> na stronie</w:t>
      </w:r>
      <w:r w:rsidRPr="004977F4">
        <w:t xml:space="preserve"> </w:t>
      </w:r>
      <w:r w:rsidR="00D30E43" w:rsidRPr="00D30E43">
        <w:rPr>
          <w:b/>
          <w:bCs/>
        </w:rPr>
        <w:t>https://</w:t>
      </w:r>
      <w:r w:rsidRPr="002070DD">
        <w:rPr>
          <w:b/>
          <w:bCs/>
        </w:rPr>
        <w:t>ksef.podatki.gov.pl</w:t>
      </w:r>
    </w:p>
    <w:bookmarkEnd w:id="1"/>
    <w:p w14:paraId="0E837E3E" w14:textId="77777777" w:rsidR="00F35D53" w:rsidRPr="004977F4" w:rsidRDefault="00F35D53" w:rsidP="003C2098">
      <w:pPr>
        <w:pStyle w:val="KSEFKASpodrubienie"/>
        <w:spacing w:before="240"/>
      </w:pPr>
      <w:r w:rsidRPr="004977F4">
        <w:t>Masz pytania?</w:t>
      </w:r>
    </w:p>
    <w:p w14:paraId="658EBAEE" w14:textId="29484E6C" w:rsidR="00F35D53" w:rsidRPr="004977F4" w:rsidRDefault="00F35D53" w:rsidP="00731BC5">
      <w:pPr>
        <w:pStyle w:val="KSEFKASpunktowanie"/>
      </w:pPr>
      <w:bookmarkStart w:id="2" w:name="_Hlk219887929"/>
      <w:r w:rsidRPr="004977F4">
        <w:t xml:space="preserve">Napisz przez formularz zgłoszeniowy </w:t>
      </w:r>
      <w:proofErr w:type="spellStart"/>
      <w:r w:rsidRPr="004977F4">
        <w:t>KSeF</w:t>
      </w:r>
      <w:proofErr w:type="spellEnd"/>
      <w:r w:rsidRPr="004977F4">
        <w:t xml:space="preserve"> (link do strony formularza </w:t>
      </w:r>
      <w:r w:rsidR="00D30E43" w:rsidRPr="00D30E43">
        <w:rPr>
          <w:b/>
          <w:bCs/>
        </w:rPr>
        <w:t>https://</w:t>
      </w:r>
      <w:r w:rsidRPr="00BA404A">
        <w:rPr>
          <w:b/>
          <w:bCs/>
        </w:rPr>
        <w:t>ksef.podatki.gov.pl/formularz/</w:t>
      </w:r>
      <w:r w:rsidRPr="00D30E43">
        <w:t>)</w:t>
      </w:r>
    </w:p>
    <w:bookmarkEnd w:id="2"/>
    <w:p w14:paraId="2FA63552" w14:textId="77777777" w:rsidR="00F35D53" w:rsidRPr="004977F4" w:rsidRDefault="00F35D53" w:rsidP="00731BC5">
      <w:pPr>
        <w:pStyle w:val="KSEFKASpunktowanie"/>
      </w:pPr>
      <w:r w:rsidRPr="004977F4">
        <w:t xml:space="preserve">Zadzwoń na Infolinię </w:t>
      </w:r>
      <w:proofErr w:type="spellStart"/>
      <w:r w:rsidRPr="004977F4">
        <w:t>KSeF</w:t>
      </w:r>
      <w:proofErr w:type="spellEnd"/>
      <w:r w:rsidRPr="004977F4">
        <w:t xml:space="preserve"> (w dni robocze 8:00 – 18:00)</w:t>
      </w:r>
    </w:p>
    <w:p w14:paraId="1658641B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22 330 03 30</w:t>
      </w:r>
      <w:r w:rsidRPr="004977F4">
        <w:t xml:space="preserve"> (numer dla telefonów komórkowych oraz z zagranicy)</w:t>
      </w:r>
    </w:p>
    <w:p w14:paraId="58052710" w14:textId="5D3C3FDA" w:rsidR="00F35D53" w:rsidRPr="004977F4" w:rsidRDefault="00F35D53" w:rsidP="000A6A2E">
      <w:pPr>
        <w:pStyle w:val="KSEFKASpunktowanie2"/>
      </w:pPr>
      <w:r w:rsidRPr="004977F4">
        <w:rPr>
          <w:b/>
        </w:rPr>
        <w:t>801 055 055</w:t>
      </w:r>
      <w:r w:rsidRPr="004977F4">
        <w:t xml:space="preserve"> (numer dla telefonów stacjonarnych)</w:t>
      </w:r>
    </w:p>
    <w:p w14:paraId="58B8870C" w14:textId="0C8E6344" w:rsidR="00F35D53" w:rsidRDefault="00F35D53" w:rsidP="00731BC5">
      <w:pPr>
        <w:pStyle w:val="KSEFKASpunktowanie"/>
      </w:pPr>
      <w:bookmarkStart w:id="3" w:name="_Hlk219888269"/>
      <w:r w:rsidRPr="004977F4">
        <w:t xml:space="preserve">Umów wizytę w urzędzie w zakresie </w:t>
      </w:r>
      <w:proofErr w:type="spellStart"/>
      <w:r w:rsidRPr="004977F4">
        <w:t>KSeF</w:t>
      </w:r>
      <w:proofErr w:type="spellEnd"/>
      <w:r w:rsidRPr="004977F4">
        <w:t xml:space="preserve"> i załatw sprawę szybko, komfortowo i bez kolejek (link strony umów wizytę </w:t>
      </w:r>
      <w:r w:rsidR="00D30E43" w:rsidRPr="00D30E43">
        <w:rPr>
          <w:b/>
          <w:bCs/>
        </w:rPr>
        <w:t>https://</w:t>
      </w:r>
      <w:r w:rsidR="00883EEF" w:rsidRPr="002800CC">
        <w:rPr>
          <w:b/>
          <w:bCs/>
        </w:rPr>
        <w:t>wizyta.podatki.gov.pl/</w:t>
      </w:r>
      <w:r w:rsidRPr="004977F4">
        <w:t>)</w:t>
      </w:r>
      <w:bookmarkEnd w:id="0"/>
      <w:bookmarkEnd w:id="3"/>
    </w:p>
    <w:sectPr w:rsidR="00F35D53" w:rsidSect="00805D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A1AB" w14:textId="77777777" w:rsidR="00F31414" w:rsidRDefault="00F31414">
      <w:pPr>
        <w:spacing w:after="0" w:line="240" w:lineRule="auto"/>
      </w:pPr>
      <w:r>
        <w:separator/>
      </w:r>
    </w:p>
  </w:endnote>
  <w:endnote w:type="continuationSeparator" w:id="0">
    <w:p w14:paraId="1EDBCDA6" w14:textId="77777777" w:rsidR="00F31414" w:rsidRDefault="00F3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AE:PL-12391-71071-USDEI-23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B558" w14:textId="77777777" w:rsidR="00F31414" w:rsidRDefault="00F31414">
      <w:pPr>
        <w:spacing w:after="0" w:line="240" w:lineRule="auto"/>
      </w:pPr>
      <w:r>
        <w:separator/>
      </w:r>
    </w:p>
  </w:footnote>
  <w:footnote w:type="continuationSeparator" w:id="0">
    <w:p w14:paraId="5E89D686" w14:textId="77777777" w:rsidR="00F31414" w:rsidRDefault="00F31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5463F50"/>
    <w:multiLevelType w:val="hybridMultilevel"/>
    <w:tmpl w:val="4912C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13386">
    <w:abstractNumId w:val="0"/>
  </w:num>
  <w:num w:numId="2" w16cid:durableId="4868016">
    <w:abstractNumId w:val="7"/>
  </w:num>
  <w:num w:numId="3" w16cid:durableId="1698660191">
    <w:abstractNumId w:val="11"/>
  </w:num>
  <w:num w:numId="4" w16cid:durableId="1350982889">
    <w:abstractNumId w:val="1"/>
  </w:num>
  <w:num w:numId="5" w16cid:durableId="1387097782">
    <w:abstractNumId w:val="6"/>
  </w:num>
  <w:num w:numId="6" w16cid:durableId="2137869597">
    <w:abstractNumId w:val="4"/>
  </w:num>
  <w:num w:numId="7" w16cid:durableId="1922253660">
    <w:abstractNumId w:val="4"/>
    <w:lvlOverride w:ilvl="0">
      <w:startOverride w:val="1"/>
    </w:lvlOverride>
  </w:num>
  <w:num w:numId="8" w16cid:durableId="525945164">
    <w:abstractNumId w:val="4"/>
  </w:num>
  <w:num w:numId="9" w16cid:durableId="1369649199">
    <w:abstractNumId w:val="4"/>
    <w:lvlOverride w:ilvl="0">
      <w:startOverride w:val="1"/>
    </w:lvlOverride>
  </w:num>
  <w:num w:numId="10" w16cid:durableId="1626305517">
    <w:abstractNumId w:val="4"/>
    <w:lvlOverride w:ilvl="0">
      <w:startOverride w:val="1"/>
    </w:lvlOverride>
  </w:num>
  <w:num w:numId="11" w16cid:durableId="2064672103">
    <w:abstractNumId w:val="4"/>
    <w:lvlOverride w:ilvl="0">
      <w:startOverride w:val="1"/>
    </w:lvlOverride>
  </w:num>
  <w:num w:numId="12" w16cid:durableId="137504697">
    <w:abstractNumId w:val="4"/>
    <w:lvlOverride w:ilvl="0">
      <w:startOverride w:val="1"/>
    </w:lvlOverride>
  </w:num>
  <w:num w:numId="13" w16cid:durableId="1422332806">
    <w:abstractNumId w:val="3"/>
  </w:num>
  <w:num w:numId="14" w16cid:durableId="1803425442">
    <w:abstractNumId w:val="0"/>
  </w:num>
  <w:num w:numId="15" w16cid:durableId="1591697227">
    <w:abstractNumId w:val="3"/>
  </w:num>
  <w:num w:numId="16" w16cid:durableId="386606024">
    <w:abstractNumId w:val="0"/>
  </w:num>
  <w:num w:numId="17" w16cid:durableId="214052525">
    <w:abstractNumId w:val="3"/>
  </w:num>
  <w:num w:numId="18" w16cid:durableId="1606184779">
    <w:abstractNumId w:val="0"/>
  </w:num>
  <w:num w:numId="19" w16cid:durableId="641695242">
    <w:abstractNumId w:val="9"/>
  </w:num>
  <w:num w:numId="20" w16cid:durableId="1466502830">
    <w:abstractNumId w:val="2"/>
  </w:num>
  <w:num w:numId="21" w16cid:durableId="142507925">
    <w:abstractNumId w:val="12"/>
  </w:num>
  <w:num w:numId="22" w16cid:durableId="1033456995">
    <w:abstractNumId w:val="9"/>
  </w:num>
  <w:num w:numId="23" w16cid:durableId="1310864485">
    <w:abstractNumId w:val="9"/>
  </w:num>
  <w:num w:numId="24" w16cid:durableId="1133138618">
    <w:abstractNumId w:val="0"/>
  </w:num>
  <w:num w:numId="25" w16cid:durableId="161093579">
    <w:abstractNumId w:val="9"/>
  </w:num>
  <w:num w:numId="26" w16cid:durableId="179663257">
    <w:abstractNumId w:val="9"/>
  </w:num>
  <w:num w:numId="27" w16cid:durableId="1211646422">
    <w:abstractNumId w:val="0"/>
  </w:num>
  <w:num w:numId="28" w16cid:durableId="472449949">
    <w:abstractNumId w:val="9"/>
  </w:num>
  <w:num w:numId="29" w16cid:durableId="1486169306">
    <w:abstractNumId w:val="9"/>
  </w:num>
  <w:num w:numId="30" w16cid:durableId="910964366">
    <w:abstractNumId w:val="0"/>
  </w:num>
  <w:num w:numId="31" w16cid:durableId="1861119716">
    <w:abstractNumId w:val="8"/>
  </w:num>
  <w:num w:numId="32" w16cid:durableId="997464677">
    <w:abstractNumId w:val="5"/>
  </w:num>
  <w:num w:numId="33" w16cid:durableId="221991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862AF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1399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95807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0712B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57EAF"/>
    <w:rsid w:val="003640D6"/>
    <w:rsid w:val="00374302"/>
    <w:rsid w:val="00374609"/>
    <w:rsid w:val="00383859"/>
    <w:rsid w:val="00391900"/>
    <w:rsid w:val="00392CA6"/>
    <w:rsid w:val="003979B6"/>
    <w:rsid w:val="003C2098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111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5D524F"/>
    <w:rsid w:val="00601D41"/>
    <w:rsid w:val="0060684A"/>
    <w:rsid w:val="00645F37"/>
    <w:rsid w:val="00647120"/>
    <w:rsid w:val="006617FB"/>
    <w:rsid w:val="00664F4A"/>
    <w:rsid w:val="00670BAF"/>
    <w:rsid w:val="0067138A"/>
    <w:rsid w:val="00684B73"/>
    <w:rsid w:val="006A7C9F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6F3D90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355DC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BCB"/>
    <w:rsid w:val="007D712D"/>
    <w:rsid w:val="007E6B15"/>
    <w:rsid w:val="008010D0"/>
    <w:rsid w:val="00805979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06C45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03C04"/>
    <w:rsid w:val="00B17CB5"/>
    <w:rsid w:val="00B27F3D"/>
    <w:rsid w:val="00B30BBA"/>
    <w:rsid w:val="00B40065"/>
    <w:rsid w:val="00B411C2"/>
    <w:rsid w:val="00B41972"/>
    <w:rsid w:val="00B45D1F"/>
    <w:rsid w:val="00B51591"/>
    <w:rsid w:val="00B52714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30E43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15C8B"/>
    <w:rsid w:val="00F20DAF"/>
    <w:rsid w:val="00F309F5"/>
    <w:rsid w:val="00F31414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Skrzyniarz Agnieszka</cp:lastModifiedBy>
  <cp:revision>4</cp:revision>
  <cp:lastPrinted>2021-09-30T11:23:00Z</cp:lastPrinted>
  <dcterms:created xsi:type="dcterms:W3CDTF">2026-04-30T11:39:00Z</dcterms:created>
  <dcterms:modified xsi:type="dcterms:W3CDTF">2026-04-30T12:34:00Z</dcterms:modified>
  <cp:category>ver.3.4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3018-SEE.7112.1.2025.55</vt:lpwstr>
  </property>
  <property fmtid="{D5CDD505-2E9C-101B-9397-08002B2CF9AE}" pid="5" name="UNPPisma">
    <vt:lpwstr>3018-26-019581</vt:lpwstr>
  </property>
  <property fmtid="{D5CDD505-2E9C-101B-9397-08002B2CF9AE}" pid="6" name="ZnakSprawy">
    <vt:lpwstr>3018-SEE.7112.1.2025</vt:lpwstr>
  </property>
  <property fmtid="{D5CDD505-2E9C-101B-9397-08002B2CF9AE}" pid="7" name="ZnakSprawy2">
    <vt:lpwstr>Znak sprawy: 3018-SEE.7112.1.2025</vt:lpwstr>
  </property>
  <property fmtid="{D5CDD505-2E9C-101B-9397-08002B2CF9AE}" pid="8" name="AktualnaDataSlownie">
    <vt:lpwstr>30 kwietnia 2026</vt:lpwstr>
  </property>
  <property fmtid="{D5CDD505-2E9C-101B-9397-08002B2CF9AE}" pid="9" name="ZnakSprawyPrzedPrzeniesieniem">
    <vt:lpwstr/>
  </property>
  <property fmtid="{D5CDD505-2E9C-101B-9397-08002B2CF9AE}" pid="10" name="Autor">
    <vt:lpwstr>Skrzyniarz Agnieszka</vt:lpwstr>
  </property>
  <property fmtid="{D5CDD505-2E9C-101B-9397-08002B2CF9AE}" pid="11" name="Autor2">
    <vt:lpwstr>Agnieszka Skrzyniarz</vt:lpwstr>
  </property>
  <property fmtid="{D5CDD505-2E9C-101B-9397-08002B2CF9AE}" pid="12" name="AutorInicjaly">
    <vt:lpwstr>AS100</vt:lpwstr>
  </property>
  <property fmtid="{D5CDD505-2E9C-101B-9397-08002B2CF9AE}" pid="13" name="AutorNrTelefonu">
    <vt:lpwstr>(62) 587-03-07 wew. 5307</vt:lpwstr>
  </property>
  <property fmtid="{D5CDD505-2E9C-101B-9397-08002B2CF9AE}" pid="14" name="AutorEmail">
    <vt:lpwstr>agnieszka.skrzyniarz@mf.gov.pl</vt:lpwstr>
  </property>
  <property fmtid="{D5CDD505-2E9C-101B-9397-08002B2CF9AE}" pid="15" name="Stanowisko">
    <vt:lpwstr>starszy kontroler skarbowy</vt:lpwstr>
  </property>
  <property fmtid="{D5CDD505-2E9C-101B-9397-08002B2CF9AE}" pid="16" name="OpisPisma">
    <vt:lpwstr>pesel 82090715132 Kusiński Waldemar obwieszczenie o opisie i oszacowaniu Doruchów</vt:lpwstr>
  </property>
  <property fmtid="{D5CDD505-2E9C-101B-9397-08002B2CF9AE}" pid="17" name="Komorka">
    <vt:lpwstr>Naczelnik</vt:lpwstr>
  </property>
  <property fmtid="{D5CDD505-2E9C-101B-9397-08002B2CF9AE}" pid="18" name="KodKomorki">
    <vt:lpwstr>NUS</vt:lpwstr>
  </property>
  <property fmtid="{D5CDD505-2E9C-101B-9397-08002B2CF9AE}" pid="19" name="AktualnaData">
    <vt:lpwstr>2026-04-30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POZNANIU
DZIAŁ EGZEKUCJI ADMINISTRACYJNEJ
IEE</vt:lpwstr>
  </property>
  <property fmtid="{D5CDD505-2E9C-101B-9397-08002B2CF9AE}" pid="30" name="adresOddzial">
    <vt:lpwstr/>
  </property>
  <property fmtid="{D5CDD505-2E9C-101B-9397-08002B2CF9AE}" pid="31" name="adresUlica">
    <vt:lpwstr>DOLNA WILDA</vt:lpwstr>
  </property>
  <property fmtid="{D5CDD505-2E9C-101B-9397-08002B2CF9AE}" pid="32" name="adresTypUlicy">
    <vt:lpwstr/>
  </property>
  <property fmtid="{D5CDD505-2E9C-101B-9397-08002B2CF9AE}" pid="33" name="adresNrDomu">
    <vt:lpwstr>80A</vt:lpwstr>
  </property>
  <property fmtid="{D5CDD505-2E9C-101B-9397-08002B2CF9AE}" pid="34" name="adresNrLokalu">
    <vt:lpwstr/>
  </property>
  <property fmtid="{D5CDD505-2E9C-101B-9397-08002B2CF9AE}" pid="35" name="adresKodPocztowy">
    <vt:lpwstr>61-501</vt:lpwstr>
  </property>
  <property fmtid="{D5CDD505-2E9C-101B-9397-08002B2CF9AE}" pid="36" name="adresMiejscowosc">
    <vt:lpwstr>POZNAŃ (POZNAŃ-WILDA)</vt:lpwstr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Ostrzeszowie</vt:lpwstr>
  </property>
  <property fmtid="{D5CDD505-2E9C-101B-9397-08002B2CF9AE}" pid="41" name="PolaDodatkowe1">
    <vt:lpwstr>Urząd Skarbowy w Ostrzeszowie</vt:lpwstr>
  </property>
  <property fmtid="{D5CDD505-2E9C-101B-9397-08002B2CF9AE}" pid="42" name="DaneJednostki2">
    <vt:lpwstr>Ostrzeszów</vt:lpwstr>
  </property>
  <property fmtid="{D5CDD505-2E9C-101B-9397-08002B2CF9AE}" pid="43" name="PolaDodatkowe2">
    <vt:lpwstr>Ostrzeszów</vt:lpwstr>
  </property>
  <property fmtid="{D5CDD505-2E9C-101B-9397-08002B2CF9AE}" pid="44" name="DaneJednostki3">
    <vt:lpwstr>63-500</vt:lpwstr>
  </property>
  <property fmtid="{D5CDD505-2E9C-101B-9397-08002B2CF9AE}" pid="45" name="PolaDodatkowe3">
    <vt:lpwstr>63-500</vt:lpwstr>
  </property>
  <property fmtid="{D5CDD505-2E9C-101B-9397-08002B2CF9AE}" pid="46" name="DaneJednostki4">
    <vt:lpwstr>Władysława Grabskiego</vt:lpwstr>
  </property>
  <property fmtid="{D5CDD505-2E9C-101B-9397-08002B2CF9AE}" pid="47" name="PolaDodatkowe4">
    <vt:lpwstr>Władysława Grabskiego</vt:lpwstr>
  </property>
  <property fmtid="{D5CDD505-2E9C-101B-9397-08002B2CF9AE}" pid="48" name="DaneJednostki5">
    <vt:lpwstr>1</vt:lpwstr>
  </property>
  <property fmtid="{D5CDD505-2E9C-101B-9397-08002B2CF9AE}" pid="49" name="PolaDodatkowe5">
    <vt:lpwstr>1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62 586 00 11</vt:lpwstr>
  </property>
  <property fmtid="{D5CDD505-2E9C-101B-9397-08002B2CF9AE}" pid="53" name="PolaDodatkowe7">
    <vt:lpwstr>62 586 00 11</vt:lpwstr>
  </property>
  <property fmtid="{D5CDD505-2E9C-101B-9397-08002B2CF9AE}" pid="54" name="DaneJednostki8">
    <vt:lpwstr>us.ostrzeszow@mf.gov.pl</vt:lpwstr>
  </property>
  <property fmtid="{D5CDD505-2E9C-101B-9397-08002B2CF9AE}" pid="55" name="PolaDodatkowe8">
    <vt:lpwstr>us.ostrzeszow@mf.gov.pl</vt:lpwstr>
  </property>
  <property fmtid="{D5CDD505-2E9C-101B-9397-08002B2CF9AE}" pid="56" name="DaneJednostki9">
    <vt:lpwstr>www.wielkopolskie.kas.gov.pl/urzad-skarbowy-w-ostrzeszowie</vt:lpwstr>
  </property>
  <property fmtid="{D5CDD505-2E9C-101B-9397-08002B2CF9AE}" pid="57" name="PolaDodatkowe9">
    <vt:lpwstr>www.wielkopolskie.kas.gov.pl/urzad-skarbowy-w-ostrzeszowie</vt:lpwstr>
  </property>
  <property fmtid="{D5CDD505-2E9C-101B-9397-08002B2CF9AE}" pid="58" name="DaneJednostki10">
    <vt:lpwstr>Naczelnik Urzędu Skarbowego w Ostrzeszowie</vt:lpwstr>
  </property>
  <property fmtid="{D5CDD505-2E9C-101B-9397-08002B2CF9AE}" pid="59" name="PolaDodatkowe10">
    <vt:lpwstr>Naczelnik Urzędu Skarbowego w Ostrzeszowie</vt:lpwstr>
  </property>
  <property fmtid="{D5CDD505-2E9C-101B-9397-08002B2CF9AE}" pid="60" name="DaneJednostki11">
    <vt:lpwstr>/9te74e5vif/SkrytkaESP</vt:lpwstr>
  </property>
  <property fmtid="{D5CDD505-2E9C-101B-9397-08002B2CF9AE}" pid="61" name="PolaDodatkowe11">
    <vt:lpwstr>/9te74e5vif/SkrytkaESP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Ostrzeszowie</vt:lpwstr>
  </property>
  <property fmtid="{D5CDD505-2E9C-101B-9397-08002B2CF9AE}" pid="67" name="PolaDodatkowe14">
    <vt:lpwstr>w Ostrzeszowie</vt:lpwstr>
  </property>
  <property fmtid="{D5CDD505-2E9C-101B-9397-08002B2CF9AE}" pid="68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property>
  <property fmtid="{D5CDD505-2E9C-101B-9397-08002B2CF9AE}" pid="69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/>
  </property>
  <property fmtid="{D5CDD505-2E9C-101B-9397-08002B2CF9AE}" pid="73" name="PolaDodatkowe17">
    <vt:lpwstr/>
  </property>
  <property fmtid="{D5CDD505-2E9C-101B-9397-08002B2CF9AE}" pid="74" name="DaneJednostki18">
    <vt:lpwstr>AE:PL-12391-71071-USDEI-23</vt:lpwstr>
  </property>
  <property fmtid="{D5CDD505-2E9C-101B-9397-08002B2CF9AE}" pid="75" name="PolaDodatkowe18">
    <vt:lpwstr>AE:PL-12391-71071-USDEI-23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