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C84" w:rsidR="00561C21" w:rsidP="00FF59BA" w:rsidRDefault="00115064" w14:paraId="339C47FD" w14:textId="4F762B68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D772B29" wp14:anchorId="46EAC1DF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C84" w:rsidR="00561C21">
        <w:rPr>
          <w:rFonts w:cstheme="minorHAnsi"/>
          <w:b/>
          <w:caps/>
          <w:sz w:val="28"/>
          <w:szCs w:val="28"/>
        </w:rPr>
        <w:fldChar w:fldCharType="begin"/>
      </w:r>
      <w:r w:rsidRPr="00FC4C84" w:rsidR="00561C21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Pr="00FC4C84" w:rsidR="00561C21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Pr="00FC4C84" w:rsidR="00561C21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561C21" w:rsidP="00FF59BA" w:rsidRDefault="00561C21" w14:paraId="0D828CA8" w14:textId="632EFECB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PIERWSZEGO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8C116E" w:rsidP="00FF59BA" w:rsidRDefault="008C116E" w14:paraId="645AB10B" w14:textId="090B9CC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POZNANIU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E611E9" w:rsidR="003D0E26" w:rsidP="00D611F7" w:rsidRDefault="003D0E26" w14:paraId="0646CCB0" w14:textId="0F7F4B58">
      <w:pPr>
        <w:pBdr>
          <w:top w:val="single" w:color="auto" w:sz="4" w:space="1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POZNAŃ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7 maja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:rsidRPr="001058AF" w:rsidR="003D0E26" w:rsidP="008F6A13" w:rsidRDefault="003D0E26" w14:paraId="65273FAC" w14:textId="63F2F352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df9505de9b2a4b9c"/>
          </v:shape>
        </w:pict>
      </w:r>
    </w:p>
    <w:p w:rsidRPr="001058AF" w:rsidR="003D0E26" w:rsidP="003D0E26" w:rsidRDefault="003D0E26" w14:paraId="2DC28B1E" w14:textId="5366CB3C">
      <w:pPr>
        <w:pStyle w:val="MetrykapismaKAS"/>
      </w:pPr>
      <w:r w:rsidRPr="001058AF">
        <w:t xml:space="preserve">UNP: </w:t>
      </w:r>
      <w:fldSimple w:instr=" DOCPROPERTY  UNPPisma  \* MERGEFORMAT ">
        <w:r w:rsidR="003333A2">
          <w:t>3023-26-136510</w:t>
        </w:r>
      </w:fldSimple>
    </w:p>
    <w:p w:rsidRPr="002A71FB" w:rsidR="003D0E26" w:rsidP="00D611F7" w:rsidRDefault="003D0E26" w14:paraId="1B5FCB60" w14:textId="6D1A0727">
      <w:pPr>
        <w:pStyle w:val="MetrykapismaKAS"/>
        <w:pBdr>
          <w:top w:val="single" w:color="auto" w:sz="4" w:space="1"/>
        </w:pBdr>
      </w:pPr>
      <w:r w:rsidRPr="001058AF">
        <w:t>Sprawa:</w:t>
      </w:r>
      <w:r w:rsidRPr="001058AF">
        <w:tab/>
      </w:r>
      <w:r w:rsidR="00CA372B">
        <w:t>Obwieszczenie</w:t>
      </w:r>
    </w:p>
    <w:p w:rsidRPr="002A71FB" w:rsidR="003D0E26" w:rsidP="008F6A13" w:rsidRDefault="003D0E26" w14:paraId="4509F4AC" w14:textId="07E5969C">
      <w:pPr>
        <w:pStyle w:val="MetrykapismaKAS"/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3333A2">
        <w:rPr>
          <w:rStyle w:val="MetrykapismaKASZnak"/>
          <w:b/>
          <w:bCs/>
        </w:rPr>
        <w:t>3023-SEE-1.7112.22.2025</w:t>
      </w:r>
      <w:r w:rsidRPr="00E303A7">
        <w:rPr>
          <w:rStyle w:val="MetrykapismaKASZnak"/>
          <w:b/>
          <w:bCs/>
        </w:rPr>
        <w:fldChar w:fldCharType="end"/>
      </w:r>
    </w:p>
    <w:p w:rsidRPr="002A71FB" w:rsidR="00842895" w:rsidP="00842895" w:rsidRDefault="003D0E26" w14:paraId="4043A900" w14:textId="77777777">
      <w:pPr>
        <w:pStyle w:val="MetrykapismaKAS"/>
        <w:pBdr>
          <w:bottom w:val="single" w:color="auto" w:sz="4" w:space="1"/>
        </w:pBdr>
      </w:pPr>
      <w:r w:rsidRPr="002A71FB">
        <w:t>Kontakt:</w:t>
      </w:r>
      <w:r w:rsidRPr="002A71FB">
        <w:tab/>
      </w:r>
      <w:r w:rsidRPr="002A71FB" w:rsidR="00842895">
        <w:t xml:space="preserve">tel. </w:t>
      </w:r>
      <w:r w:rsidR="00842895">
        <w:fldChar w:fldCharType="begin"/>
      </w:r>
      <w:r w:rsidR="00842895">
        <w:instrText xml:space="preserve"> DOCPROPERTY  AutorNrTelefonu  \* MERGEFORMAT </w:instrText>
      </w:r>
      <w:r w:rsidR="00842895">
        <w:fldChar w:fldCharType="separate"/>
      </w:r>
      <w:r w:rsidR="00842895">
        <w:t>(61) 657-81-44 wew. 8144</w:t>
      </w:r>
      <w:r w:rsidR="00842895">
        <w:fldChar w:fldCharType="end"/>
      </w:r>
    </w:p>
    <w:p w:rsidR="005A4AFF" w:rsidP="00842895" w:rsidRDefault="005A4AFF" w14:paraId="05AF3502" w14:textId="77777777">
      <w:pPr>
        <w:pStyle w:val="Standard"/>
        <w:spacing w:after="0" w:line="276" w:lineRule="auto"/>
        <w:rPr>
          <w:bCs/>
          <w:sz w:val="24"/>
          <w:szCs w:val="24"/>
        </w:rPr>
      </w:pPr>
    </w:p>
    <w:p w:rsidRPr="00A639A4" w:rsidR="00370B58" w:rsidP="00370B58" w:rsidRDefault="00370B58" w14:paraId="30C26396" w14:textId="77777777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color w:val="C00000"/>
          <w:sz w:val="28"/>
          <w:szCs w:val="28"/>
        </w:rPr>
      </w:pPr>
      <w:r w:rsidRPr="00A639A4">
        <w:rPr>
          <w:rFonts w:eastAsia="Calibri" w:cstheme="minorHAnsi"/>
          <w:b/>
          <w:color w:val="C00000"/>
          <w:sz w:val="28"/>
          <w:szCs w:val="28"/>
        </w:rPr>
        <w:t>OBWIESZCZENIE O TERMINIE OPISU I OSZACOWANIA</w:t>
      </w:r>
    </w:p>
    <w:p w:rsidRPr="00D020AE" w:rsidR="00370B58" w:rsidP="00370B58" w:rsidRDefault="00370B58" w14:paraId="2C734C15" w14:textId="77777777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</w:p>
    <w:p w:rsidR="00370B58" w:rsidP="00370B58" w:rsidRDefault="00370B58" w14:paraId="5E3A8C42" w14:textId="77777777">
      <w:pPr>
        <w:spacing w:line="276" w:lineRule="auto"/>
        <w:rPr>
          <w:rFonts w:cstheme="minorHAnsi"/>
          <w:sz w:val="24"/>
          <w:szCs w:val="24"/>
        </w:rPr>
      </w:pPr>
    </w:p>
    <w:p w:rsidRPr="00A639A4" w:rsidR="00370B58" w:rsidP="00370B58" w:rsidRDefault="00370B58" w14:paraId="07239686" w14:textId="77777777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Szanowni Państwo,</w:t>
      </w:r>
    </w:p>
    <w:p w:rsidR="00A32DE5" w:rsidP="00370B58" w:rsidRDefault="00370B58" w14:paraId="1E15B614" w14:textId="77777777">
      <w:pPr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informuję,</w:t>
      </w:r>
      <w:r w:rsidRPr="00E01BB0">
        <w:rPr>
          <w:rFonts w:cstheme="minorHAnsi"/>
          <w:sz w:val="24"/>
          <w:szCs w:val="24"/>
        </w:rPr>
        <w:t xml:space="preserve"> że</w:t>
      </w:r>
      <w:r>
        <w:rPr>
          <w:rFonts w:cstheme="minorHAnsi"/>
          <w:sz w:val="24"/>
          <w:szCs w:val="24"/>
        </w:rPr>
        <w:t xml:space="preserve"> zakończenie opisu i oszacowania wartości ½ udziału zajętej nieruchomości</w:t>
      </w:r>
      <w:r w:rsidR="00B3384A">
        <w:rPr>
          <w:rFonts w:cstheme="minorHAnsi"/>
          <w:sz w:val="24"/>
          <w:szCs w:val="24"/>
        </w:rPr>
        <w:t xml:space="preserve">, wyznaczone na dzień 11.05.2026 r., nie nastąpi w </w:t>
      </w:r>
      <w:r w:rsidR="002F27CE">
        <w:rPr>
          <w:rFonts w:cstheme="minorHAnsi"/>
          <w:sz w:val="24"/>
          <w:szCs w:val="24"/>
        </w:rPr>
        <w:t>tym</w:t>
      </w:r>
      <w:r w:rsidR="00B3384A">
        <w:rPr>
          <w:rFonts w:cstheme="minorHAnsi"/>
          <w:sz w:val="24"/>
          <w:szCs w:val="24"/>
        </w:rPr>
        <w:t xml:space="preserve"> terminie.</w:t>
      </w:r>
      <w:r w:rsidR="00A950E3">
        <w:rPr>
          <w:rFonts w:cstheme="minorHAnsi"/>
          <w:sz w:val="24"/>
          <w:szCs w:val="24"/>
        </w:rPr>
        <w:t xml:space="preserve"> </w:t>
      </w:r>
    </w:p>
    <w:p w:rsidRPr="0001491B" w:rsidR="0001491B" w:rsidP="00370B58" w:rsidRDefault="0001491B" w14:paraId="2F3A76A2" w14:textId="63E3203F">
      <w:pPr>
        <w:spacing w:after="24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Termin</w:t>
      </w:r>
    </w:p>
    <w:p w:rsidR="00370B58" w:rsidP="00370B58" w:rsidRDefault="002F27CE" w14:paraId="7B523E49" w14:textId="78C0F8CD">
      <w:pPr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Nowy termin zakończenia opisu i oszacowania wartości ½ udziału zajętej nieruchomości wyznaczam na dzień: </w:t>
      </w:r>
      <w:r w:rsidR="00A950E3">
        <w:rPr>
          <w:rFonts w:cstheme="minorHAnsi"/>
          <w:sz w:val="24"/>
          <w:szCs w:val="24"/>
        </w:rPr>
        <w:t xml:space="preserve"> </w:t>
      </w:r>
    </w:p>
    <w:p w:rsidR="00B3384A" w:rsidP="002F27CE" w:rsidRDefault="00B3384A" w14:paraId="7B38575B" w14:textId="020AB32B">
      <w:pPr>
        <w:pStyle w:val="Akapitzlist"/>
        <w:spacing w:after="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B3384A">
        <w:rPr>
          <w:rFonts w:cstheme="minorHAnsi"/>
          <w:b/>
          <w:bCs/>
          <w:sz w:val="24"/>
          <w:szCs w:val="24"/>
        </w:rPr>
        <w:t>18 czerwca 2026 r. o godz. 10</w:t>
      </w:r>
      <w:r w:rsidRPr="00B3384A">
        <w:rPr>
          <w:rFonts w:cstheme="minorHAnsi"/>
          <w:b/>
          <w:bCs/>
          <w:smallCaps/>
          <w:sz w:val="24"/>
          <w:szCs w:val="24"/>
          <w:vertAlign w:val="superscript"/>
        </w:rPr>
        <w:t>00</w:t>
      </w:r>
    </w:p>
    <w:p w:rsidRPr="002F27CE" w:rsidR="002F27CE" w:rsidP="002F27CE" w:rsidRDefault="002F27CE" w14:paraId="4143F28C" w14:textId="41F21334">
      <w:pPr>
        <w:pStyle w:val="Akapitzlist"/>
        <w:spacing w:after="240" w:line="276" w:lineRule="auto"/>
        <w:ind w:left="0"/>
        <w:contextualSpacing w:val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siedzibie tut. urzędu</w:t>
      </w:r>
      <w:r w:rsidRPr="002F27CE">
        <w:rPr>
          <w:rFonts w:cstheme="minorHAnsi"/>
          <w:b/>
          <w:bCs/>
          <w:sz w:val="24"/>
          <w:szCs w:val="24"/>
        </w:rPr>
        <w:t>: Poznań, ul. Dolna Wilda 80, sala nr 060</w:t>
      </w:r>
    </w:p>
    <w:p w:rsidRPr="00A639A4" w:rsidR="00370B58" w:rsidP="00370B58" w:rsidRDefault="00370B58" w14:paraId="1D2C6BC9" w14:textId="77777777">
      <w:pPr>
        <w:spacing w:after="24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Oznaczenie nieruchomości</w:t>
      </w:r>
    </w:p>
    <w:p w:rsidR="00370B58" w:rsidP="00370B58" w:rsidRDefault="00370B58" w14:paraId="4C2FBBD6" w14:textId="77777777">
      <w:pPr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Nieruchomość gruntowa, położona w miejscowości Garby, gmina Swarzędz, składająca się z działek ewidencyjnych o nr 221 i 266 i łącznej powierzchni 0,1169 ha, dla której Sąd Rejonowy Poznań-Stare Miasto w Poznaniu, VI Wydział Ksiąg Wieczystych, prowadzi księgę wieczystą o nr PO2P/00083028/8. </w:t>
      </w:r>
    </w:p>
    <w:p w:rsidR="00EA11BF" w:rsidP="00EA11BF" w:rsidRDefault="00EA11BF" w14:paraId="56D3797A" w14:textId="77777777">
      <w:pPr>
        <w:spacing w:after="24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Wezwanie</w:t>
      </w:r>
    </w:p>
    <w:p w:rsidR="00EA11BF" w:rsidP="00EA11BF" w:rsidRDefault="00EA11BF" w14:paraId="09E82E04" w14:textId="77777777">
      <w:pPr>
        <w:spacing w:after="3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20391E">
        <w:rPr>
          <w:rFonts w:cstheme="minorHAnsi"/>
          <w:sz w:val="24"/>
          <w:szCs w:val="24"/>
        </w:rPr>
        <w:t>zywa</w:t>
      </w:r>
      <w:r>
        <w:rPr>
          <w:rFonts w:cstheme="minorHAnsi"/>
          <w:sz w:val="24"/>
          <w:szCs w:val="24"/>
        </w:rPr>
        <w:t>m każdego, kto rości sobie prawa do nieruchomości lub</w:t>
      </w:r>
      <w:r w:rsidRPr="0020391E">
        <w:rPr>
          <w:rFonts w:cstheme="minorHAnsi"/>
          <w:sz w:val="24"/>
          <w:szCs w:val="24"/>
        </w:rPr>
        <w:t xml:space="preserve"> jej przynależności, aby </w:t>
      </w:r>
      <w:r>
        <w:rPr>
          <w:rFonts w:cstheme="minorHAnsi"/>
          <w:sz w:val="24"/>
          <w:szCs w:val="24"/>
        </w:rPr>
        <w:t>przed ukończeniem opisu zgłosił</w:t>
      </w:r>
      <w:r w:rsidRPr="0020391E">
        <w:rPr>
          <w:rFonts w:cstheme="minorHAnsi"/>
          <w:sz w:val="24"/>
          <w:szCs w:val="24"/>
        </w:rPr>
        <w:t xml:space="preserve"> swoje prawa.</w:t>
      </w:r>
    </w:p>
    <w:p w:rsidR="00EA11BF" w:rsidP="00EA11BF" w:rsidRDefault="00EA11BF" w14:paraId="2B3A0A20" w14:textId="77777777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Zgłoszenia można dokonać:</w:t>
      </w:r>
    </w:p>
    <w:p w:rsidR="00EA11BF" w:rsidP="00EA11BF" w:rsidRDefault="00EA11BF" w14:paraId="6CA329B7" w14:textId="77777777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elektronicznie</w:t>
      </w:r>
      <w:r>
        <w:rPr>
          <w:rFonts w:cstheme="minorHAnsi"/>
          <w:sz w:val="24"/>
          <w:szCs w:val="24"/>
        </w:rPr>
        <w:t>:</w:t>
      </w:r>
    </w:p>
    <w:p w:rsidRPr="008A3773" w:rsidR="00EA11BF" w:rsidP="008A3773" w:rsidRDefault="00EA11BF" w14:paraId="4F614DCA" w14:textId="3E99045E">
      <w:pPr>
        <w:pStyle w:val="Akapitzlist"/>
        <w:spacing w:after="0" w:line="276" w:lineRule="auto"/>
        <w:ind w:left="78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4D22D9">
        <w:rPr>
          <w:rFonts w:cstheme="minorHAnsi"/>
          <w:sz w:val="24"/>
          <w:szCs w:val="24"/>
        </w:rPr>
        <w:t xml:space="preserve"> na adres</w:t>
      </w:r>
      <w:r>
        <w:rPr>
          <w:rFonts w:cstheme="minorHAnsi"/>
          <w:sz w:val="24"/>
          <w:szCs w:val="24"/>
        </w:rPr>
        <w:t xml:space="preserve"> do doręczeń elektronicznych: </w:t>
      </w:r>
      <w:r w:rsidRPr="004D22D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AE:PL-69290-30475-TTFCT-34</w:t>
      </w:r>
    </w:p>
    <w:p w:rsidRPr="004D22D9" w:rsidR="00EA11BF" w:rsidP="00EA11BF" w:rsidRDefault="00EA11BF" w14:paraId="62F2184C" w14:textId="77777777">
      <w:pPr>
        <w:pStyle w:val="Akapitzlist"/>
        <w:spacing w:after="0" w:line="276" w:lineRule="auto"/>
        <w:ind w:left="7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4D22D9">
        <w:rPr>
          <w:rFonts w:cstheme="minorHAnsi"/>
          <w:sz w:val="24"/>
          <w:szCs w:val="24"/>
        </w:rPr>
        <w:t xml:space="preserve"> za pośrednictwem e-Urzędu Skarbowego</w:t>
      </w:r>
      <w:r>
        <w:rPr>
          <w:rFonts w:cstheme="minorHAnsi"/>
          <w:sz w:val="24"/>
          <w:szCs w:val="24"/>
        </w:rPr>
        <w:t>, dostępnego na stronie podatki.gov.pl</w:t>
      </w:r>
      <w:r w:rsidRPr="004D22D9">
        <w:rPr>
          <w:rFonts w:cstheme="minorHAnsi"/>
          <w:sz w:val="24"/>
          <w:szCs w:val="24"/>
        </w:rPr>
        <w:t xml:space="preserve"> </w:t>
      </w:r>
    </w:p>
    <w:p w:rsidRPr="004D22D9" w:rsidR="00EA11BF" w:rsidP="00EA11BF" w:rsidRDefault="00EA11BF" w14:paraId="7C9AF43F" w14:textId="77777777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pisemnie na adres organu egzekucyjnego: Pierwszy Urząd Skarbowy w Poznaniu, ul. Dolna Wilda 80, 61-501 Poznań</w:t>
      </w:r>
    </w:p>
    <w:p w:rsidRPr="004D22D9" w:rsidR="00EA11BF" w:rsidP="00EA11BF" w:rsidRDefault="00EA11BF" w14:paraId="5F991084" w14:textId="77777777">
      <w:pPr>
        <w:pStyle w:val="Akapitzlist"/>
        <w:numPr>
          <w:ilvl w:val="0"/>
          <w:numId w:val="36"/>
        </w:numPr>
        <w:spacing w:after="300" w:line="276" w:lineRule="auto"/>
        <w:jc w:val="both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lastRenderedPageBreak/>
        <w:t xml:space="preserve">osobiście w siedzibie organu egzekucyjnego- możesz umówić wizytę na stronie wizyta.podatki.gov.pl </w:t>
      </w:r>
    </w:p>
    <w:p w:rsidR="00EA11BF" w:rsidP="00EA11BF" w:rsidRDefault="00EA11BF" w14:paraId="0E1B8D12" w14:textId="77777777">
      <w:pPr>
        <w:spacing w:after="24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Pouczenie</w:t>
      </w:r>
    </w:p>
    <w:p w:rsidR="00EA11BF" w:rsidP="00EA11BF" w:rsidRDefault="00EA11BF" w14:paraId="51FF9B58" w14:textId="1CF331AA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E01BB0">
        <w:rPr>
          <w:rFonts w:cstheme="minorHAnsi"/>
          <w:sz w:val="24"/>
          <w:szCs w:val="24"/>
        </w:rPr>
        <w:t>Zarzuty do opisu i oszacowania wartości nieruchomości mogą być wnoszone przez wszystkich uczestników postępowania egzekucyjnego w terminie 14 dni od dnia ukończenia opisu i osz</w:t>
      </w:r>
      <w:r>
        <w:rPr>
          <w:rFonts w:cstheme="minorHAnsi"/>
          <w:sz w:val="24"/>
          <w:szCs w:val="24"/>
        </w:rPr>
        <w:t>acowania wartości nieruchomości, czyli do dnia 2.07.2026 r.</w:t>
      </w:r>
    </w:p>
    <w:p w:rsidR="00EA11BF" w:rsidP="00EA11BF" w:rsidRDefault="00EA11BF" w14:paraId="55F75476" w14:textId="77777777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:rsidR="00EA11BF" w:rsidP="00EA11BF" w:rsidRDefault="00EA11BF" w14:paraId="0C701660" w14:textId="77777777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Szczegółowe informacje można uzyskać w Pierwszym Dziale Egzekucji Administracyjnej:</w:t>
      </w:r>
    </w:p>
    <w:p w:rsidRPr="009B2E17" w:rsidR="00EA11BF" w:rsidP="00EA11BF" w:rsidRDefault="00EA11BF" w14:paraId="43171CBE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64384" behindDoc="0" locked="0" layoutInCell="0" allowOverlap="1" wp14:editId="7AA88148" wp14:anchorId="5D46A80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FC4C84">
        <w:t xml:space="preserve">+48 </w:t>
      </w:r>
      <w:r>
        <w:t>(61) 65 78 144</w:t>
      </w:r>
    </w:p>
    <w:p w:rsidRPr="009B2E17" w:rsidR="00EA11BF" w:rsidP="00EA11BF" w:rsidRDefault="00EA11BF" w14:paraId="68B683E1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Pr="00573136" w:rsidR="00EA11BF" w:rsidP="00EA11BF" w:rsidRDefault="00EA11BF" w14:paraId="3CEE4D4B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5408" behindDoc="0" locked="0" layoutInCell="0" allowOverlap="1" wp14:editId="7119D129" wp14:anchorId="2D74B39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B2E17" w:rsidR="00EA11BF" w:rsidP="00EA11BF" w:rsidRDefault="00EA11BF" w14:paraId="1D180812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1us.poznan</w:t>
      </w:r>
      <w:r w:rsidRPr="009B2E17">
        <w:rPr>
          <w:rFonts w:ascii="Lato" w:hAnsi="Lato"/>
          <w:color w:val="2F5496" w:themeColor="accent1" w:themeShade="BF"/>
        </w:rPr>
        <w:t>@mf.gov.pl</w:t>
      </w:r>
    </w:p>
    <w:p w:rsidRPr="003B4565" w:rsidR="00EA11BF" w:rsidP="00EA11BF" w:rsidRDefault="00EA11BF" w14:paraId="3DFA5B81" w14:textId="77777777">
      <w:pPr>
        <w:pStyle w:val="Standard"/>
        <w:spacing w:before="120"/>
        <w:rPr>
          <w:rFonts w:ascii="Lato" w:hAnsi="Lato"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r w:rsidRPr="00D17D9A">
        <w:rPr>
          <w:rFonts w:cs="Calibri"/>
          <w:sz w:val="24"/>
          <w:szCs w:val="24"/>
        </w:rPr>
        <w:t>https://www.wielkopolskie.kas.gov.pl/pierwszy-urzad-skarbowy-w-poznaniu</w:t>
      </w:r>
      <w:r w:rsidRPr="00D01ABB">
        <w:rPr>
          <w:rFonts w:ascii="Lato" w:hAnsi="Lato"/>
          <w:bCs/>
        </w:rPr>
        <w:t>,</w:t>
      </w:r>
      <w:r w:rsidRPr="00D01ABB">
        <w:rPr>
          <w:rFonts w:ascii="Lato" w:hAnsi="Lato"/>
          <w:bCs/>
        </w:rPr>
        <w:br/>
        <w:t>w zakładce ogłoszenia - obwieszczenia o licytacji.</w:t>
      </w:r>
    </w:p>
    <w:p w:rsidR="00EA11BF" w:rsidP="00EA11BF" w:rsidRDefault="00EA11BF" w14:paraId="489529D9" w14:textId="77777777">
      <w:pPr>
        <w:pStyle w:val="Nagwek2"/>
        <w:spacing w:before="0" w:line="240" w:lineRule="auto"/>
        <w:rPr>
          <w:b w:val="0"/>
          <w:sz w:val="22"/>
          <w:szCs w:val="22"/>
        </w:rPr>
      </w:pPr>
    </w:p>
    <w:p w:rsidR="00EA11BF" w:rsidP="00EA11BF" w:rsidRDefault="00EA11BF" w14:paraId="1D733656" w14:textId="77777777">
      <w:pPr>
        <w:pStyle w:val="Textbody"/>
        <w:textAlignment w:val="auto"/>
        <w:rPr>
          <w:sz w:val="22"/>
        </w:rPr>
      </w:pPr>
    </w:p>
    <w:p w:rsidR="00EA11BF" w:rsidP="00EA11BF" w:rsidRDefault="00EA11BF" w14:paraId="67F8462D" w14:textId="77777777">
      <w:pPr>
        <w:pStyle w:val="Nagwek2"/>
        <w:spacing w:before="0" w:after="12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Podstawy prawne:</w:t>
      </w:r>
    </w:p>
    <w:p w:rsidR="00EA11BF" w:rsidP="00EA11BF" w:rsidRDefault="00EA11BF" w14:paraId="3AA90A62" w14:textId="1B17F254">
      <w:pPr>
        <w:pStyle w:val="Textbody"/>
        <w:numPr>
          <w:ilvl w:val="0"/>
          <w:numId w:val="35"/>
        </w:numPr>
        <w:textAlignment w:val="auto"/>
        <w:rPr>
          <w:sz w:val="22"/>
        </w:rPr>
      </w:pPr>
      <w:r>
        <w:rPr>
          <w:sz w:val="22"/>
        </w:rPr>
        <w:t>art. 110o</w:t>
      </w:r>
      <w:r w:rsidRPr="006A3EDF">
        <w:rPr>
          <w:sz w:val="22"/>
        </w:rPr>
        <w:t xml:space="preserve"> </w:t>
      </w:r>
      <w:r>
        <w:rPr>
          <w:sz w:val="22"/>
        </w:rPr>
        <w:t>ustawy z dnia 17 czerwca 1966 r. o postępowaniu egzekucyjnym w administracji (</w:t>
      </w:r>
      <w:proofErr w:type="spellStart"/>
      <w:r>
        <w:rPr>
          <w:sz w:val="22"/>
        </w:rPr>
        <w:t>t.j</w:t>
      </w:r>
      <w:proofErr w:type="spellEnd"/>
      <w:r>
        <w:rPr>
          <w:sz w:val="22"/>
        </w:rPr>
        <w:t>. Dz.U. z 202</w:t>
      </w:r>
      <w:r w:rsidR="00CA372B">
        <w:rPr>
          <w:sz w:val="22"/>
        </w:rPr>
        <w:t>6</w:t>
      </w:r>
      <w:r>
        <w:rPr>
          <w:sz w:val="22"/>
        </w:rPr>
        <w:t xml:space="preserve"> r., poz. </w:t>
      </w:r>
      <w:r w:rsidR="00CA372B">
        <w:rPr>
          <w:sz w:val="22"/>
        </w:rPr>
        <w:t>268</w:t>
      </w:r>
      <w:r>
        <w:rPr>
          <w:sz w:val="22"/>
        </w:rPr>
        <w:t xml:space="preserve">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zm.)</w:t>
      </w:r>
    </w:p>
    <w:p w:rsidR="00EA11BF" w:rsidP="00EA11BF" w:rsidRDefault="00EA11BF" w14:paraId="020029DF" w14:textId="77777777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lang w:eastAsia="pl-PL"/>
        </w:rPr>
      </w:pPr>
      <w:r>
        <w:rPr>
          <w:rFonts w:asciiTheme="minorHAnsi" w:hAnsiTheme="minorHAnsi" w:cstheme="minorHAnsi"/>
          <w:color w:val="000000" w:themeColor="text1"/>
          <w:lang w:eastAsia="pl-PL"/>
        </w:rPr>
        <w:t xml:space="preserve">§ 1. </w:t>
      </w:r>
      <w:r w:rsidRPr="006A3EDF">
        <w:rPr>
          <w:rFonts w:asciiTheme="minorHAnsi" w:hAnsiTheme="minorHAnsi" w:cstheme="minorHAnsi"/>
          <w:color w:val="000000" w:themeColor="text1"/>
          <w:lang w:eastAsia="pl-PL"/>
        </w:rPr>
        <w:t>O terminie opisu i oszacowania wartości nieruchomości organ egzekucyjny zawiadamia znanych mu uczestników postępowania egzekucyjnego.</w:t>
      </w:r>
    </w:p>
    <w:p w:rsidR="00EA11BF" w:rsidP="00EA11BF" w:rsidRDefault="00EA11BF" w14:paraId="5B530270" w14:textId="77777777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lang w:eastAsia="pl-PL"/>
        </w:rPr>
      </w:pPr>
      <w:r>
        <w:rPr>
          <w:rFonts w:asciiTheme="minorHAnsi" w:hAnsiTheme="minorHAnsi" w:cstheme="minorHAnsi"/>
          <w:color w:val="000000" w:themeColor="text1"/>
          <w:lang w:eastAsia="pl-PL"/>
        </w:rPr>
        <w:t xml:space="preserve">§ 2. </w:t>
      </w:r>
      <w:r w:rsidRPr="0020391E">
        <w:rPr>
          <w:rFonts w:asciiTheme="minorHAnsi" w:hAnsiTheme="minorHAnsi" w:cstheme="minorHAnsi"/>
          <w:color w:val="000000" w:themeColor="text1"/>
          <w:lang w:eastAsia="pl-PL"/>
        </w:rPr>
        <w:t>Organ egzekucyjny wzywa ponadto, przez obwieszczenie publiczne wywieszone w siedzibie urzędu skarbowego oraz urzędu właściwej jednostki samorządu terytorialnego, uczestników, o których nie ma wiadomości, oraz inne osoby, które roszczą sobie prawa do nieruchomości i jej przynależności, aby przed ukończeniem opisu zgłosiły swoje prawa.</w:t>
      </w:r>
    </w:p>
    <w:p w:rsidRPr="008B0781" w:rsidR="00EA11BF" w:rsidP="00EA11BF" w:rsidRDefault="00EA11BF" w14:paraId="1A9165E6" w14:textId="77777777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lang w:eastAsia="pl-PL"/>
        </w:rPr>
      </w:pPr>
      <w:r>
        <w:rPr>
          <w:rFonts w:asciiTheme="minorHAnsi" w:hAnsiTheme="minorHAnsi" w:cstheme="minorHAnsi"/>
          <w:color w:val="000000" w:themeColor="text1"/>
          <w:lang w:eastAsia="pl-PL"/>
        </w:rPr>
        <w:t>§ 3. Zawiadomienia i obwieszczenia dokonywane są nie później niż na 14 dni przed rozpoczęciem opisu.</w:t>
      </w:r>
    </w:p>
    <w:p w:rsidRPr="008B0781" w:rsidR="00EA11BF" w:rsidP="00EA11BF" w:rsidRDefault="00EA11BF" w14:paraId="56FEDF8D" w14:textId="47C3C8FB">
      <w:pPr>
        <w:pStyle w:val="Textbody"/>
        <w:numPr>
          <w:ilvl w:val="0"/>
          <w:numId w:val="35"/>
        </w:numPr>
        <w:textAlignment w:val="auto"/>
        <w:rPr>
          <w:sz w:val="22"/>
        </w:rPr>
      </w:pPr>
      <w:r>
        <w:rPr>
          <w:sz w:val="22"/>
        </w:rPr>
        <w:t>art. 110u</w:t>
      </w:r>
      <w:r w:rsidRPr="006A3EDF">
        <w:rPr>
          <w:sz w:val="22"/>
        </w:rPr>
        <w:t xml:space="preserve"> § 1 </w:t>
      </w:r>
      <w:r>
        <w:rPr>
          <w:sz w:val="22"/>
        </w:rPr>
        <w:t>ustawy z dnia 17 czerwca 1966 r. o postępowaniu egzekucyjnym w administracji (</w:t>
      </w:r>
      <w:proofErr w:type="spellStart"/>
      <w:r>
        <w:rPr>
          <w:sz w:val="22"/>
        </w:rPr>
        <w:t>t.j</w:t>
      </w:r>
      <w:proofErr w:type="spellEnd"/>
      <w:r>
        <w:rPr>
          <w:sz w:val="22"/>
        </w:rPr>
        <w:t>. Dz.U. z 202</w:t>
      </w:r>
      <w:r w:rsidR="00CA372B">
        <w:rPr>
          <w:sz w:val="22"/>
        </w:rPr>
        <w:t>6</w:t>
      </w:r>
      <w:r>
        <w:rPr>
          <w:sz w:val="22"/>
        </w:rPr>
        <w:t xml:space="preserve"> r., poz. </w:t>
      </w:r>
      <w:r w:rsidR="00CA372B">
        <w:rPr>
          <w:sz w:val="22"/>
        </w:rPr>
        <w:t>268</w:t>
      </w:r>
      <w:r>
        <w:rPr>
          <w:sz w:val="22"/>
        </w:rPr>
        <w:t xml:space="preserve">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zm.)</w:t>
      </w:r>
    </w:p>
    <w:p w:rsidRPr="003B4565" w:rsidR="00EA11BF" w:rsidP="00EA11BF" w:rsidRDefault="00EA11BF" w14:paraId="50BB6D4C" w14:textId="77777777">
      <w:pPr>
        <w:pStyle w:val="Prawo"/>
        <w:spacing w:before="0" w:after="240" w:line="276" w:lineRule="auto"/>
        <w:ind w:left="720"/>
        <w:rPr>
          <w:rFonts w:asciiTheme="minorHAnsi" w:hAnsiTheme="minorHAnsi" w:cstheme="minorHAnsi"/>
          <w:color w:val="000000" w:themeColor="text1"/>
          <w:lang w:eastAsia="pl-PL"/>
        </w:rPr>
        <w:sectPr w:rsidRPr="003B4565" w:rsidR="00EA11BF" w:rsidSect="00EA11BF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134" w:bottom="1134" w:left="1701" w:header="709" w:footer="709" w:gutter="0"/>
          <w:cols w:space="708"/>
          <w:formProt w:val="0"/>
          <w:titlePg/>
          <w:docGrid w:linePitch="360" w:charSpace="4096"/>
        </w:sectPr>
      </w:pPr>
      <w:r w:rsidRPr="008B0781">
        <w:rPr>
          <w:rFonts w:asciiTheme="minorHAnsi" w:hAnsiTheme="minorHAnsi" w:cstheme="minorHAnsi"/>
          <w:color w:val="000000" w:themeColor="text1"/>
          <w:lang w:eastAsia="pl-PL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:rsidR="005A4AFF" w:rsidP="005A4AFF" w:rsidRDefault="005A4AFF" w14:paraId="036474B2" w14:textId="77777777">
      <w:pPr>
        <w:pStyle w:val="Textbody"/>
        <w:spacing w:before="320" w:after="0" w:line="276" w:lineRule="auto"/>
        <w:ind w:left="4536"/>
        <w:jc w:val="center"/>
      </w:pPr>
      <w:r>
        <w:t>Z wyrazami szacunku</w:t>
      </w:r>
    </w:p>
    <w:p w:rsidR="005A4AFF" w:rsidP="005A4AFF" w:rsidRDefault="005A4AFF" w14:paraId="3FDD7F58" w14:textId="77777777">
      <w:pPr>
        <w:pStyle w:val="Textbody"/>
        <w:spacing w:after="0" w:line="276" w:lineRule="auto"/>
        <w:ind w:left="4536"/>
        <w:jc w:val="center"/>
      </w:pPr>
      <w:r>
        <w:t>Z up. Naczelnika</w:t>
      </w:r>
    </w:p>
    <w:p w:rsidR="005A4AFF" w:rsidP="005A4AFF" w:rsidRDefault="005A4AFF" w14:paraId="2F6B3307" w14:textId="77777777">
      <w:pPr>
        <w:pStyle w:val="Textbody"/>
        <w:spacing w:after="0" w:line="276" w:lineRule="auto"/>
        <w:ind w:left="4536"/>
        <w:jc w:val="center"/>
      </w:pPr>
      <w:r>
        <w:t>Pierwszego Urzędu Skarbowego w Poznaniu</w:t>
      </w:r>
    </w:p>
    <w:p w:rsidR="005A4AFF" w:rsidP="005A4AFF" w:rsidRDefault="005A4AFF" w14:paraId="3E916823" w14:textId="77777777">
      <w:pPr>
        <w:pStyle w:val="Textbody"/>
        <w:spacing w:after="0" w:line="276" w:lineRule="auto"/>
        <w:ind w:left="4536"/>
        <w:jc w:val="center"/>
      </w:pPr>
      <w:r>
        <w:lastRenderedPageBreak/>
        <w:t>Kierownik Działu</w:t>
      </w:r>
    </w:p>
    <w:p w:rsidR="005A4AFF" w:rsidP="005A4AFF" w:rsidRDefault="005A4AFF" w14:paraId="6B54E353" w14:textId="77777777">
      <w:pPr>
        <w:pStyle w:val="Textbody"/>
        <w:spacing w:after="0" w:line="276" w:lineRule="auto"/>
        <w:ind w:left="4536"/>
        <w:jc w:val="center"/>
      </w:pPr>
      <w:r>
        <w:t>Komornik Skarbowy</w:t>
      </w:r>
    </w:p>
    <w:p w:rsidR="005A4AFF" w:rsidP="005A4AFF" w:rsidRDefault="005A4AFF" w14:paraId="32A1D479" w14:textId="77777777">
      <w:pPr>
        <w:pStyle w:val="Textbody"/>
        <w:spacing w:after="0" w:line="276" w:lineRule="auto"/>
        <w:ind w:left="4536"/>
        <w:jc w:val="center"/>
      </w:pPr>
      <w:r>
        <w:t>Tomasz Kosmaczewski</w:t>
      </w:r>
    </w:p>
    <w:p w:rsidR="005A4AFF" w:rsidP="005A4AFF" w:rsidRDefault="005A4AFF" w14:paraId="05610066" w14:textId="77777777">
      <w:pPr>
        <w:pStyle w:val="Textbody"/>
        <w:spacing w:after="0" w:line="276" w:lineRule="auto"/>
        <w:ind w:left="4536"/>
        <w:jc w:val="center"/>
      </w:pPr>
    </w:p>
    <w:p w:rsidR="005A4AFF" w:rsidP="005A4AFF" w:rsidRDefault="005A4AFF" w14:paraId="755905BE" w14:textId="77777777">
      <w:pPr>
        <w:pStyle w:val="Textbody"/>
        <w:spacing w:after="0" w:line="276" w:lineRule="auto"/>
        <w:ind w:left="4536"/>
        <w:jc w:val="center"/>
      </w:pPr>
      <w:r>
        <w:t>/dokument podpisany kwalifikowanym</w:t>
      </w:r>
    </w:p>
    <w:p w:rsidRPr="0054707B" w:rsidR="005A4AFF" w:rsidP="005A4AFF" w:rsidRDefault="005A4AFF" w14:paraId="733E4F2B" w14:textId="77777777">
      <w:pPr>
        <w:pStyle w:val="Textbody"/>
        <w:spacing w:after="0" w:line="276" w:lineRule="auto"/>
        <w:ind w:left="4536"/>
        <w:jc w:val="center"/>
      </w:pPr>
      <w:r>
        <w:t>podpisem elektronicznym/</w:t>
      </w:r>
    </w:p>
    <w:p w:rsidRPr="00C96908" w:rsidR="005A4AFF" w:rsidP="005A4AFF" w:rsidRDefault="005A4AFF" w14:paraId="38701C48" w14:textId="77777777">
      <w:pPr>
        <w:pStyle w:val="Tekstpodstawowy"/>
      </w:pPr>
    </w:p>
    <w:p w:rsidR="00427040" w:rsidP="005A4AFF" w:rsidRDefault="005A4AFF" w14:paraId="0C66350C" w14:textId="69CE898D">
      <w:pPr>
        <w:autoSpaceDE w:val="0"/>
        <w:autoSpaceDN w:val="0"/>
        <w:spacing w:after="300"/>
        <w:jc w:val="both"/>
        <w:rPr>
          <w:rFonts w:cstheme="minorHAnsi"/>
          <w:iCs/>
          <w:sz w:val="20"/>
          <w:szCs w:val="20"/>
        </w:rPr>
      </w:pPr>
      <w:r w:rsidRPr="00792355">
        <w:rPr>
          <w:bCs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</w:t>
      </w:r>
      <w:r>
        <w:rPr>
          <w:bCs/>
          <w:sz w:val="20"/>
          <w:szCs w:val="20"/>
        </w:rPr>
        <w:t xml:space="preserve"> </w:t>
      </w:r>
      <w:r w:rsidRPr="00792355">
        <w:rPr>
          <w:bCs/>
          <w:sz w:val="20"/>
          <w:szCs w:val="20"/>
        </w:rPr>
        <w:t xml:space="preserve">Pismo podpisane zgodnie z art. 26e ustawy </w:t>
      </w:r>
      <w:r w:rsidRPr="00792355">
        <w:rPr>
          <w:bCs/>
          <w:sz w:val="20"/>
          <w:szCs w:val="20"/>
        </w:rPr>
        <w:br/>
        <w:t>z dnia 17 czerwca 1966 r. o postępowaniu egzekucyjn</w:t>
      </w:r>
      <w:r>
        <w:rPr>
          <w:bCs/>
          <w:sz w:val="20"/>
          <w:szCs w:val="20"/>
        </w:rPr>
        <w:t>ym w administracji (Dz.U. z 2025 r., poz. 132</w:t>
      </w:r>
      <w:r w:rsidRPr="00792355">
        <w:rPr>
          <w:bCs/>
          <w:sz w:val="20"/>
          <w:szCs w:val="20"/>
        </w:rPr>
        <w:t xml:space="preserve"> j.t.) według którego, </w:t>
      </w:r>
      <w:r w:rsidRPr="00792355">
        <w:rPr>
          <w:rFonts w:cstheme="minorHAnsi"/>
          <w:iCs/>
          <w:sz w:val="20"/>
          <w:szCs w:val="20"/>
        </w:rPr>
        <w:t xml:space="preserve">wydruk pisma sporządzony w postaci elektronicznej, podpisany podpisem kwalifikowanym, stanowi dowód tego, co zostało w nim stwierdzone. </w:t>
      </w:r>
    </w:p>
    <w:p w:rsidR="00427040" w:rsidP="005A4AFF" w:rsidRDefault="00427040" w14:paraId="47E0CD02" w14:textId="77777777">
      <w:pPr>
        <w:autoSpaceDE w:val="0"/>
        <w:autoSpaceDN w:val="0"/>
        <w:spacing w:after="300"/>
        <w:jc w:val="both"/>
        <w:rPr>
          <w:rFonts w:cstheme="minorHAnsi"/>
          <w:iCs/>
          <w:sz w:val="20"/>
          <w:szCs w:val="20"/>
        </w:rPr>
      </w:pPr>
    </w:p>
    <w:p w:rsidRPr="00954C2F" w:rsidR="00427040" w:rsidP="00427040" w:rsidRDefault="00427040" w14:paraId="377A8DB1" w14:textId="77777777">
      <w:pPr>
        <w:jc w:val="both"/>
        <w:rPr>
          <w:b/>
          <w:sz w:val="20"/>
          <w:szCs w:val="20"/>
        </w:rPr>
      </w:pPr>
      <w:r w:rsidRPr="00954C2F">
        <w:rPr>
          <w:b/>
          <w:sz w:val="20"/>
          <w:szCs w:val="20"/>
        </w:rPr>
        <w:t xml:space="preserve">Informacja o przetwarzaniu danych osobowych </w:t>
      </w:r>
    </w:p>
    <w:p w:rsidRPr="00954C2F" w:rsidR="00427040" w:rsidP="00427040" w:rsidRDefault="00427040" w14:paraId="739A880E" w14:textId="77777777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954C2F">
        <w:rPr>
          <w:sz w:val="20"/>
          <w:szCs w:val="20"/>
        </w:rPr>
        <w:t>Ogólną klauzulę informacyjną dot. przetwarzania danych osobowych znajdą Państwo na stronie Biuletynu Informacji Publicznej https://www.wielkopolskie.kas.gov.pl w zakładce Organizacja – Ochrona Danych Osobowych oraz na tablicach informacyjnych w siedzibie organu: ul. Dolna Wilda 80A, 61-501 Poznań.</w:t>
      </w:r>
    </w:p>
    <w:p w:rsidRPr="00792355" w:rsidR="00427040" w:rsidP="005A4AFF" w:rsidRDefault="00427040" w14:paraId="515B528B" w14:textId="77777777">
      <w:pPr>
        <w:autoSpaceDE w:val="0"/>
        <w:autoSpaceDN w:val="0"/>
        <w:spacing w:after="300"/>
        <w:jc w:val="both"/>
      </w:pPr>
    </w:p>
    <w:sectPr w:rsidRPr="00792355" w:rsidR="00427040" w:rsidSect="00805D6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44ED" w14:textId="77777777" w:rsidR="0041685B" w:rsidRDefault="0041685B">
      <w:pPr>
        <w:spacing w:after="0" w:line="240" w:lineRule="auto"/>
      </w:pPr>
      <w:r>
        <w:separator/>
      </w:r>
    </w:p>
  </w:endnote>
  <w:endnote w:type="continuationSeparator" w:id="0">
    <w:p w14:paraId="3C79D4C1" w14:textId="77777777" w:rsidR="0041685B" w:rsidRDefault="0041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D7DE" w14:textId="77777777" w:rsidR="00EA11BF" w:rsidRDefault="00EA11BF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51664384" behindDoc="1" locked="0" layoutInCell="0" allowOverlap="1" wp14:anchorId="7B72841F" wp14:editId="7343A35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5CCDE8" w14:textId="77777777" w:rsidR="00EA11BF" w:rsidRDefault="00EA11B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0541A32" w14:textId="77777777" w:rsidR="00EA11BF" w:rsidRDefault="00EA11BF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72841F" id="Pole tekstowe 2" o:spid="_x0000_s1026" style="position:absolute;margin-left:425.25pt;margin-top:0;width:85.05pt;height:24.1pt;z-index:-25165209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C8+x+jfAAAACAEAAA8AAABkcnMvZG93bnJldi54&#10;bWxMj0FLw0AUhO+C/2F5ghexuwZbQpqXIgWxiFCaas/b5DUJZt+m2W0S/73bkx6HGWa+SVeTacVA&#10;vWssIzzNFAjiwpYNVwif+9fHGITzmkvdWiaEH3Kwym5vUp2UduQdDbmvRChhl2iE2vsukdIVNRnt&#10;ZrYjDt7J9kb7IPtKlr0eQ7lpZaTUQhrdcFiodUfrmorv/GIQxmI7HPYfb3L7cNhYPm/O6/zrHfH+&#10;bnpZgvA0+b8wXPEDOmSB6WgvXDrRIsRzNQ9RhPDoaqtILUAcEZ7jCGSWyv8Hs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Lz7H6N8AAAAIAQAADwAAAAAAAAAAAAAAAAAQBAAAZHJz&#10;L2Rvd25yZXYueG1sUEsFBgAAAAAEAAQA8wAAABwFAAAAAA==&#10;" o:allowincell="f" filled="f" stroked="f">
              <v:textbox>
                <w:txbxContent>
                  <w:p w14:paraId="415CCDE8" w14:textId="77777777" w:rsidR="00EA11BF" w:rsidRDefault="00EA11B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0541A32" w14:textId="77777777" w:rsidR="00EA11BF" w:rsidRDefault="00EA11BF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822E" w14:textId="48D54BB7" w:rsidR="0074272F" w:rsidRDefault="00CA372B" w:rsidP="0074272F">
    <w:pPr>
      <w:pStyle w:val="StopkaKAS"/>
      <w:spacing w:before="0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5408" behindDoc="1" locked="0" layoutInCell="0" allowOverlap="1" wp14:anchorId="04DEAAE9" wp14:editId="34724C7B">
              <wp:simplePos x="0" y="0"/>
              <wp:positionH relativeFrom="margin">
                <wp:posOffset>5379085</wp:posOffset>
              </wp:positionH>
              <wp:positionV relativeFrom="bottomMargin">
                <wp:posOffset>6350</wp:posOffset>
              </wp:positionV>
              <wp:extent cx="428625" cy="306000"/>
              <wp:effectExtent l="0" t="0" r="0" b="0"/>
              <wp:wrapNone/>
              <wp:docPr id="107642592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625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548CBB" w14:textId="77777777" w:rsidR="00EA11BF" w:rsidRDefault="00EA11BF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3A7BF85" w14:textId="77777777" w:rsidR="00EA11BF" w:rsidRDefault="00EA11BF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DEAAE9" id="_x0000_s1027" style="position:absolute;left:0;text-align:left;margin-left:423.55pt;margin-top:.5pt;width:33.75pt;height:24.1pt;z-index:-251651072;visibility:visible;mso-wrap-style:square;mso-width-percent:0;mso-height-percent:0;mso-wrap-distance-left:.35pt;mso-wrap-distance-top:.35pt;mso-wrap-distance-right:.35pt;mso-wrap-distance-bottom:.35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" o:allowincell="f" filled="f" stroked="f">
              <v:textbox>
                <w:txbxContent>
                  <w:p w14:paraId="51548CBB" w14:textId="77777777" w:rsidR="00EA11BF" w:rsidRDefault="00EA11BF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3A7BF85" w14:textId="77777777" w:rsidR="00EA11BF" w:rsidRDefault="00EA11BF" w:rsidP="00FE52F2">
                    <w:pPr>
                      <w:pStyle w:val="Zawartoramki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74272F">
      <w:rPr>
        <w:rFonts w:cs="Calibri"/>
      </w:rPr>
      <w:t>I</w:t>
    </w:r>
    <w:r w:rsidR="0074272F" w:rsidRPr="00D47F13">
      <w:rPr>
        <w:rFonts w:cs="Calibri"/>
      </w:rPr>
      <w:t>nfol</w:t>
    </w:r>
    <w:r w:rsidR="0074272F">
      <w:rPr>
        <w:rFonts w:cs="Calibri"/>
      </w:rPr>
      <w:t>i</w:t>
    </w:r>
    <w:r w:rsidR="0074272F" w:rsidRPr="00D47F13">
      <w:rPr>
        <w:rFonts w:cs="Calibri"/>
      </w:rPr>
      <w:t>nia KAS tel.+48 22 330 03 30</w:t>
    </w:r>
    <w:r w:rsidR="0074272F">
      <w:rPr>
        <w:rFonts w:cs="Calibri"/>
      </w:rPr>
      <w:t xml:space="preserve"> | ADE </w:t>
    </w:r>
    <w:r w:rsidR="0074272F">
      <w:rPr>
        <w:rFonts w:cs="Calibri"/>
      </w:rPr>
      <w:fldChar w:fldCharType="begin"/>
    </w:r>
    <w:r w:rsidR="0074272F">
      <w:rPr>
        <w:rFonts w:cs="Calibri"/>
      </w:rPr>
      <w:instrText xml:space="preserve"> DOCPROPERTY  DaneJednostki18  \* MERGEFORMAT </w:instrText>
    </w:r>
    <w:r w:rsidR="0074272F">
      <w:rPr>
        <w:rFonts w:cs="Calibri"/>
      </w:rPr>
      <w:fldChar w:fldCharType="separate"/>
    </w:r>
    <w:r w:rsidR="0074272F">
      <w:rPr>
        <w:rFonts w:cs="Calibri"/>
      </w:rPr>
      <w:t>AE: PL-69290-30475-TTFCT-34</w:t>
    </w:r>
    <w:r w:rsidR="0074272F">
      <w:rPr>
        <w:rFonts w:cs="Calibri"/>
      </w:rPr>
      <w:fldChar w:fldCharType="end"/>
    </w:r>
    <w:r w:rsidR="0074272F">
      <w:rPr>
        <w:rFonts w:cs="Calibri"/>
      </w:rPr>
      <w:t xml:space="preserve"> | </w:t>
    </w:r>
    <w:r w:rsidR="0074272F">
      <w:rPr>
        <w:rFonts w:cs="Calibri"/>
      </w:rPr>
      <w:fldChar w:fldCharType="begin"/>
    </w:r>
    <w:r w:rsidR="0074272F">
      <w:rPr>
        <w:rFonts w:cs="Calibri"/>
      </w:rPr>
      <w:instrText xml:space="preserve"> DOCPROPERTY  DaneJednostki9  \* MERGEFORMAT </w:instrText>
    </w:r>
    <w:r w:rsidR="0074272F">
      <w:rPr>
        <w:rFonts w:cs="Calibri"/>
      </w:rPr>
      <w:fldChar w:fldCharType="separate"/>
    </w:r>
    <w:r w:rsidR="0074272F">
      <w:rPr>
        <w:rFonts w:cs="Calibri"/>
      </w:rPr>
      <w:t>http://www.wielkopolskie.kas.gov.pl/pierwszy-urzad-skarbowy-w-poznaniu</w:t>
    </w:r>
    <w:r w:rsidR="0074272F">
      <w:rPr>
        <w:rFonts w:cs="Calibri"/>
      </w:rPr>
      <w:fldChar w:fldCharType="end"/>
    </w:r>
  </w:p>
  <w:p w14:paraId="1BB474CE" w14:textId="57573D3E" w:rsidR="00EA11BF" w:rsidRPr="0074272F" w:rsidRDefault="0074272F" w:rsidP="0074272F">
    <w:pPr>
      <w:pStyle w:val="StopkaKAS"/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Dolna Wilda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POZNAŃ</w:t>
    </w:r>
    <w:r>
      <w:rPr>
        <w:rFonts w:cs="Calibri"/>
      </w:rPr>
      <w:fldChar w:fldCharType="end"/>
    </w:r>
    <w:r w:rsidR="00EA11BF" w:rsidRPr="00CE751F">
      <w:t xml:space="preserve"> </w:t>
    </w:r>
    <w:r w:rsidR="00EA11BF">
      <w:rPr>
        <w:noProof/>
        <w:lang w:eastAsia="pl-PL"/>
      </w:rPr>
      <w:drawing>
        <wp:anchor distT="0" distB="0" distL="0" distR="0" simplePos="0" relativeHeight="251666432" behindDoc="1" locked="0" layoutInCell="0" allowOverlap="1" wp14:anchorId="191BD774" wp14:editId="5C2540CD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108964614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_x0000_s1028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iBo5k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9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Bgi4i7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 PL-69290-30475-TTFCT-34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http://www.wielkopolskie.kas.gov.pl/pierwszy-urzad-skarbowy-w-poznaniu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Dolna Wilda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POZNAŃ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F54E0" w14:textId="77777777" w:rsidR="0041685B" w:rsidRDefault="0041685B">
      <w:pPr>
        <w:spacing w:after="0" w:line="240" w:lineRule="auto"/>
      </w:pPr>
      <w:r>
        <w:separator/>
      </w:r>
    </w:p>
  </w:footnote>
  <w:footnote w:type="continuationSeparator" w:id="0">
    <w:p w14:paraId="27B88982" w14:textId="77777777" w:rsidR="0041685B" w:rsidRDefault="0041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55CB" w14:textId="77777777" w:rsidR="00EA11BF" w:rsidRDefault="00EA11BF">
    <w:pPr>
      <w:pStyle w:val="Nagwek"/>
      <w:ind w:left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95EAB"/>
    <w:multiLevelType w:val="hybridMultilevel"/>
    <w:tmpl w:val="EECA68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E113AD"/>
    <w:multiLevelType w:val="hybridMultilevel"/>
    <w:tmpl w:val="3342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2" w15:restartNumberingAfterBreak="0">
    <w:nsid w:val="49935DCB"/>
    <w:multiLevelType w:val="hybridMultilevel"/>
    <w:tmpl w:val="944256E2"/>
    <w:lvl w:ilvl="0" w:tplc="F58ED8D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B042B"/>
    <w:multiLevelType w:val="hybridMultilevel"/>
    <w:tmpl w:val="09BA8BC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440339733">
    <w:abstractNumId w:val="0"/>
  </w:num>
  <w:num w:numId="2" w16cid:durableId="887957376">
    <w:abstractNumId w:val="9"/>
  </w:num>
  <w:num w:numId="3" w16cid:durableId="630745085">
    <w:abstractNumId w:val="13"/>
  </w:num>
  <w:num w:numId="4" w16cid:durableId="849758036">
    <w:abstractNumId w:val="3"/>
  </w:num>
  <w:num w:numId="5" w16cid:durableId="1875344491">
    <w:abstractNumId w:val="8"/>
  </w:num>
  <w:num w:numId="6" w16cid:durableId="2003466652">
    <w:abstractNumId w:val="6"/>
  </w:num>
  <w:num w:numId="7" w16cid:durableId="1249072730">
    <w:abstractNumId w:val="6"/>
    <w:lvlOverride w:ilvl="0">
      <w:startOverride w:val="1"/>
    </w:lvlOverride>
  </w:num>
  <w:num w:numId="8" w16cid:durableId="189682613">
    <w:abstractNumId w:val="6"/>
  </w:num>
  <w:num w:numId="9" w16cid:durableId="2113477265">
    <w:abstractNumId w:val="6"/>
    <w:lvlOverride w:ilvl="0">
      <w:startOverride w:val="1"/>
    </w:lvlOverride>
  </w:num>
  <w:num w:numId="10" w16cid:durableId="529417313">
    <w:abstractNumId w:val="6"/>
    <w:lvlOverride w:ilvl="0">
      <w:startOverride w:val="1"/>
    </w:lvlOverride>
  </w:num>
  <w:num w:numId="11" w16cid:durableId="613252326">
    <w:abstractNumId w:val="6"/>
    <w:lvlOverride w:ilvl="0">
      <w:startOverride w:val="1"/>
    </w:lvlOverride>
  </w:num>
  <w:num w:numId="12" w16cid:durableId="1010794013">
    <w:abstractNumId w:val="6"/>
    <w:lvlOverride w:ilvl="0">
      <w:startOverride w:val="1"/>
    </w:lvlOverride>
  </w:num>
  <w:num w:numId="13" w16cid:durableId="295723559">
    <w:abstractNumId w:val="5"/>
  </w:num>
  <w:num w:numId="14" w16cid:durableId="1361734824">
    <w:abstractNumId w:val="0"/>
  </w:num>
  <w:num w:numId="15" w16cid:durableId="1372220680">
    <w:abstractNumId w:val="5"/>
  </w:num>
  <w:num w:numId="16" w16cid:durableId="2027830205">
    <w:abstractNumId w:val="0"/>
  </w:num>
  <w:num w:numId="17" w16cid:durableId="1485051314">
    <w:abstractNumId w:val="5"/>
  </w:num>
  <w:num w:numId="18" w16cid:durableId="2030721501">
    <w:abstractNumId w:val="0"/>
  </w:num>
  <w:num w:numId="19" w16cid:durableId="148209097">
    <w:abstractNumId w:val="11"/>
  </w:num>
  <w:num w:numId="20" w16cid:durableId="236209143">
    <w:abstractNumId w:val="4"/>
  </w:num>
  <w:num w:numId="21" w16cid:durableId="1064639658">
    <w:abstractNumId w:val="14"/>
  </w:num>
  <w:num w:numId="22" w16cid:durableId="1637711801">
    <w:abstractNumId w:val="11"/>
  </w:num>
  <w:num w:numId="23" w16cid:durableId="1876850929">
    <w:abstractNumId w:val="11"/>
  </w:num>
  <w:num w:numId="24" w16cid:durableId="252202242">
    <w:abstractNumId w:val="0"/>
  </w:num>
  <w:num w:numId="25" w16cid:durableId="886454811">
    <w:abstractNumId w:val="11"/>
  </w:num>
  <w:num w:numId="26" w16cid:durableId="202637589">
    <w:abstractNumId w:val="11"/>
  </w:num>
  <w:num w:numId="27" w16cid:durableId="95180031">
    <w:abstractNumId w:val="0"/>
  </w:num>
  <w:num w:numId="28" w16cid:durableId="217789022">
    <w:abstractNumId w:val="11"/>
  </w:num>
  <w:num w:numId="29" w16cid:durableId="790243704">
    <w:abstractNumId w:val="11"/>
  </w:num>
  <w:num w:numId="30" w16cid:durableId="191656546">
    <w:abstractNumId w:val="0"/>
  </w:num>
  <w:num w:numId="31" w16cid:durableId="213589849">
    <w:abstractNumId w:val="10"/>
  </w:num>
  <w:num w:numId="32" w16cid:durableId="126513784">
    <w:abstractNumId w:val="7"/>
  </w:num>
  <w:num w:numId="33" w16cid:durableId="1228033627">
    <w:abstractNumId w:val="12"/>
  </w:num>
  <w:num w:numId="34" w16cid:durableId="1341539649">
    <w:abstractNumId w:val="15"/>
  </w:num>
  <w:num w:numId="35" w16cid:durableId="1792017488">
    <w:abstractNumId w:val="2"/>
  </w:num>
  <w:num w:numId="36" w16cid:durableId="2097708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491B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1929"/>
    <w:rsid w:val="000A3B6B"/>
    <w:rsid w:val="000A6A2E"/>
    <w:rsid w:val="000B266F"/>
    <w:rsid w:val="000D1AF8"/>
    <w:rsid w:val="000D48AF"/>
    <w:rsid w:val="000E6CDD"/>
    <w:rsid w:val="000F5042"/>
    <w:rsid w:val="00105ADD"/>
    <w:rsid w:val="00111399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95807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0712B"/>
    <w:rsid w:val="00211FB2"/>
    <w:rsid w:val="00214A4C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27CE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0B58"/>
    <w:rsid w:val="00374302"/>
    <w:rsid w:val="00374609"/>
    <w:rsid w:val="00383859"/>
    <w:rsid w:val="00391900"/>
    <w:rsid w:val="00392CA6"/>
    <w:rsid w:val="003979B6"/>
    <w:rsid w:val="003C2098"/>
    <w:rsid w:val="003D0E26"/>
    <w:rsid w:val="003E439D"/>
    <w:rsid w:val="003F3DF9"/>
    <w:rsid w:val="003F7D84"/>
    <w:rsid w:val="00414B1B"/>
    <w:rsid w:val="0041685B"/>
    <w:rsid w:val="00427040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1116"/>
    <w:rsid w:val="004B7969"/>
    <w:rsid w:val="004C0AFF"/>
    <w:rsid w:val="004D5079"/>
    <w:rsid w:val="004E16CB"/>
    <w:rsid w:val="004E5E84"/>
    <w:rsid w:val="004E6143"/>
    <w:rsid w:val="004F0FDC"/>
    <w:rsid w:val="004F7200"/>
    <w:rsid w:val="005003F7"/>
    <w:rsid w:val="005008BD"/>
    <w:rsid w:val="00500FFF"/>
    <w:rsid w:val="00520284"/>
    <w:rsid w:val="005236DC"/>
    <w:rsid w:val="005330BE"/>
    <w:rsid w:val="00535990"/>
    <w:rsid w:val="005409ED"/>
    <w:rsid w:val="00561C21"/>
    <w:rsid w:val="005745A1"/>
    <w:rsid w:val="005805E7"/>
    <w:rsid w:val="00583109"/>
    <w:rsid w:val="005A2525"/>
    <w:rsid w:val="005A4AFF"/>
    <w:rsid w:val="005B2FD0"/>
    <w:rsid w:val="005B502E"/>
    <w:rsid w:val="005C09EB"/>
    <w:rsid w:val="005C116D"/>
    <w:rsid w:val="005D524F"/>
    <w:rsid w:val="00601D41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355DC"/>
    <w:rsid w:val="0074272F"/>
    <w:rsid w:val="00763022"/>
    <w:rsid w:val="00763872"/>
    <w:rsid w:val="00773651"/>
    <w:rsid w:val="00775B90"/>
    <w:rsid w:val="00782513"/>
    <w:rsid w:val="00783D76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BCB"/>
    <w:rsid w:val="007D712D"/>
    <w:rsid w:val="007E6B15"/>
    <w:rsid w:val="008010D0"/>
    <w:rsid w:val="00805979"/>
    <w:rsid w:val="00805D6F"/>
    <w:rsid w:val="00807328"/>
    <w:rsid w:val="008119EE"/>
    <w:rsid w:val="00825058"/>
    <w:rsid w:val="00834B27"/>
    <w:rsid w:val="00841D56"/>
    <w:rsid w:val="008420DB"/>
    <w:rsid w:val="00842895"/>
    <w:rsid w:val="00865727"/>
    <w:rsid w:val="0086754F"/>
    <w:rsid w:val="00881407"/>
    <w:rsid w:val="00883AA1"/>
    <w:rsid w:val="00883EEF"/>
    <w:rsid w:val="008A3773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289"/>
    <w:rsid w:val="00A1288D"/>
    <w:rsid w:val="00A1375B"/>
    <w:rsid w:val="00A15906"/>
    <w:rsid w:val="00A24275"/>
    <w:rsid w:val="00A32DE5"/>
    <w:rsid w:val="00A4257B"/>
    <w:rsid w:val="00A44868"/>
    <w:rsid w:val="00A47D10"/>
    <w:rsid w:val="00A63FF5"/>
    <w:rsid w:val="00A7252F"/>
    <w:rsid w:val="00A9356A"/>
    <w:rsid w:val="00A93E6B"/>
    <w:rsid w:val="00A950E3"/>
    <w:rsid w:val="00AA7D90"/>
    <w:rsid w:val="00AB2E2D"/>
    <w:rsid w:val="00AB4139"/>
    <w:rsid w:val="00AB5C55"/>
    <w:rsid w:val="00AC0758"/>
    <w:rsid w:val="00AF139D"/>
    <w:rsid w:val="00AF507D"/>
    <w:rsid w:val="00B03C04"/>
    <w:rsid w:val="00B17CB5"/>
    <w:rsid w:val="00B27F3D"/>
    <w:rsid w:val="00B30BBA"/>
    <w:rsid w:val="00B3384A"/>
    <w:rsid w:val="00B40065"/>
    <w:rsid w:val="00B411C2"/>
    <w:rsid w:val="00B41972"/>
    <w:rsid w:val="00B45D1F"/>
    <w:rsid w:val="00B51591"/>
    <w:rsid w:val="00B52714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372B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30E43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11BF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70898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72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rsid w:val="005A4AFF"/>
    <w:pPr>
      <w:autoSpaceDN w:val="0"/>
      <w:spacing w:after="160" w:line="259" w:lineRule="auto"/>
      <w:textAlignment w:val="baseline"/>
    </w:pPr>
    <w:rPr>
      <w:rFonts w:ascii="Calibri" w:eastAsia="Calibri" w:hAnsi="Calibri" w:cs="Arial"/>
    </w:rPr>
  </w:style>
  <w:style w:type="paragraph" w:customStyle="1" w:styleId="Textbody">
    <w:name w:val="Text body"/>
    <w:basedOn w:val="Standard"/>
    <w:rsid w:val="005A4AFF"/>
    <w:pPr>
      <w:widowControl w:val="0"/>
      <w:spacing w:after="120" w:line="240" w:lineRule="auto"/>
    </w:pPr>
    <w:rPr>
      <w:rFonts w:eastAsia="Lato" w:cs="Lato"/>
      <w:sz w:val="24"/>
    </w:rPr>
  </w:style>
  <w:style w:type="paragraph" w:customStyle="1" w:styleId="Prawo">
    <w:name w:val="Prawo"/>
    <w:basedOn w:val="Textbody"/>
    <w:rsid w:val="00EA11BF"/>
    <w:pPr>
      <w:pBdr>
        <w:left w:val="single" w:sz="4" w:space="8" w:color="E31837"/>
      </w:pBdr>
      <w:spacing w:before="120" w:after="0"/>
      <w:ind w:left="454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wmf" Id="rId11" /><Relationship Type="http://schemas.openxmlformats.org/officeDocument/2006/relationships/webSettings" Target="webSettings.xml" Id="rId5" /><Relationship Type="http://schemas.openxmlformats.org/officeDocument/2006/relationships/header" Target="header2.xml" Id="rId15" /><Relationship Type="http://schemas.openxmlformats.org/officeDocument/2006/relationships/image" Target="media/image3.wmf" Id="rId10" /><Relationship Type="http://schemas.openxmlformats.org/officeDocument/2006/relationships/header" Target="header4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oter" Target="footer2.xml" Id="rId14" /><Relationship Type="http://schemas.openxmlformats.org/officeDocument/2006/relationships/theme" Target="theme/theme1.xml" Id="rId22" /><Relationship Type="http://schemas.openxmlformats.org/officeDocument/2006/relationships/image" Target="/media/image2.png" Id="Rdf9505de9b2a4b9c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Klewenhagen Artur</cp:lastModifiedBy>
  <cp:revision>6</cp:revision>
  <cp:lastPrinted>2021-09-30T11:23:00Z</cp:lastPrinted>
  <dcterms:created xsi:type="dcterms:W3CDTF">2026-05-07T08:36:00Z</dcterms:created>
  <dcterms:modified xsi:type="dcterms:W3CDTF">2026-05-07T09:31:00Z</dcterms:modified>
  <cp:category>ver.3.4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3023-SEE-1.7112.22.2025.21</vt:lpwstr>
  </op:property>
  <op:property fmtid="{D5CDD505-2E9C-101B-9397-08002B2CF9AE}" pid="14" name="UNPPisma">
    <vt:lpwstr>3023-26-136510</vt:lpwstr>
  </op:property>
  <op:property fmtid="{D5CDD505-2E9C-101B-9397-08002B2CF9AE}" pid="15" name="ZnakSprawy">
    <vt:lpwstr>3023-SEE-1.7112.22.2025</vt:lpwstr>
  </op:property>
  <op:property fmtid="{D5CDD505-2E9C-101B-9397-08002B2CF9AE}" pid="16" name="ZnakSprawy2">
    <vt:lpwstr>Znak sprawy: 3023-SEE-1.7112.22.2025</vt:lpwstr>
  </op:property>
  <op:property fmtid="{D5CDD505-2E9C-101B-9397-08002B2CF9AE}" pid="17" name="AktualnaDataSlownie">
    <vt:lpwstr>7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Klewenhagen Artur</vt:lpwstr>
  </op:property>
  <op:property fmtid="{D5CDD505-2E9C-101B-9397-08002B2CF9AE}" pid="20" name="Autor2">
    <vt:lpwstr>Artur Klewenhagen</vt:lpwstr>
  </op:property>
  <op:property fmtid="{D5CDD505-2E9C-101B-9397-08002B2CF9AE}" pid="21" name="AutorInicjaly">
    <vt:lpwstr>AK850</vt:lpwstr>
  </op:property>
  <op:property fmtid="{D5CDD505-2E9C-101B-9397-08002B2CF9AE}" pid="22" name="AutorNrTelefonu">
    <vt:lpwstr>(61) 657-81-44 wew. 8144</vt:lpwstr>
  </op:property>
  <op:property fmtid="{D5CDD505-2E9C-101B-9397-08002B2CF9AE}" pid="23" name="AutorEmail">
    <vt:lpwstr>artur.klewenhagen@mf.gov.pl</vt:lpwstr>
  </op:property>
  <op:property fmtid="{D5CDD505-2E9C-101B-9397-08002B2CF9AE}" pid="24" name="Stanowisko">
    <vt:lpwstr>starszy ekspert skarbowy</vt:lpwstr>
  </op:property>
  <op:property fmtid="{D5CDD505-2E9C-101B-9397-08002B2CF9AE}" pid="25" name="OpisPisma">
    <vt:lpwstr>MISIORNY TOMASZ NIP 7820002800/ Obwieszczenie o nowym terminie zakończenia opisu i oszacowania nieruchomości</vt:lpwstr>
  </op:property>
  <op:property fmtid="{D5CDD505-2E9C-101B-9397-08002B2CF9AE}" pid="26" name="Komorka">
    <vt:lpwstr>NACZELNIK PIERWSZEGO URZĘDU SKARBOWEGO W POZNANIU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2026-05-07</vt:lpwstr>
  </op:property>
  <op:property fmtid="{D5CDD505-2E9C-101B-9397-08002B2CF9AE}" pid="29" name="Wydzial">
    <vt:lpwstr>PIERWSZY DZIAŁ EGZEKUCJI ADMINISTRACYJNEJ</vt:lpwstr>
  </op:property>
  <op:property fmtid="{D5CDD505-2E9C-101B-9397-08002B2CF9AE}" pid="30" name="KodWydzialu">
    <vt:lpwstr>SEE-1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>Artur Klewenhagen</vt:lpwstr>
  </op:property>
  <op:property fmtid="{D5CDD505-2E9C-101B-9397-08002B2CF9AE}" pid="33" name="PrzekazanieDoStanowisko">
    <vt:lpwstr>starszy ekspert skarbowy</vt:lpwstr>
  </op:property>
  <op:property fmtid="{D5CDD505-2E9C-101B-9397-08002B2CF9AE}" pid="34" name="PrzekazanieDoKomorkaPracownika">
    <vt:lpwstr>PIERWSZY DZIAŁ EGZEKUCJI ADMINISTRACYJNEJ (SEE-1) </vt:lpwstr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PIERWSZY URZĄD SKARBOWY W POZNANIU</vt:lpwstr>
  </op:property>
  <op:property fmtid="{D5CDD505-2E9C-101B-9397-08002B2CF9AE}" pid="50" name="PolaDodatkowe1">
    <vt:lpwstr>PIERWSZY URZĄD SKARBOWY W POZNANIU</vt:lpwstr>
  </op:property>
  <op:property fmtid="{D5CDD505-2E9C-101B-9397-08002B2CF9AE}" pid="51" name="DaneJednostki2">
    <vt:lpwstr>POZNAŃ</vt:lpwstr>
  </op:property>
  <op:property fmtid="{D5CDD505-2E9C-101B-9397-08002B2CF9AE}" pid="52" name="PolaDodatkowe2">
    <vt:lpwstr>POZNAŃ</vt:lpwstr>
  </op:property>
  <op:property fmtid="{D5CDD505-2E9C-101B-9397-08002B2CF9AE}" pid="53" name="DaneJednostki3">
    <vt:lpwstr>61-501</vt:lpwstr>
  </op:property>
  <op:property fmtid="{D5CDD505-2E9C-101B-9397-08002B2CF9AE}" pid="54" name="PolaDodatkowe3">
    <vt:lpwstr>61-501</vt:lpwstr>
  </op:property>
  <op:property fmtid="{D5CDD505-2E9C-101B-9397-08002B2CF9AE}" pid="55" name="DaneJednostki4">
    <vt:lpwstr>Dolna Wilda </vt:lpwstr>
  </op:property>
  <op:property fmtid="{D5CDD505-2E9C-101B-9397-08002B2CF9AE}" pid="56" name="PolaDodatkowe4">
    <vt:lpwstr>Dolna Wilda </vt:lpwstr>
  </op:property>
  <op:property fmtid="{D5CDD505-2E9C-101B-9397-08002B2CF9AE}" pid="57" name="DaneJednostki5">
    <vt:lpwstr>80</vt:lpwstr>
  </op:property>
  <op:property fmtid="{D5CDD505-2E9C-101B-9397-08002B2CF9AE}" pid="58" name="PolaDodatkowe5">
    <vt:lpwstr>80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1us.poznan@mf.gov.pl</vt:lpwstr>
  </op:property>
  <op:property fmtid="{D5CDD505-2E9C-101B-9397-08002B2CF9AE}" pid="64" name="PolaDodatkowe8">
    <vt:lpwstr>1us.poznan@mf.gov.pl</vt:lpwstr>
  </op:property>
  <op:property fmtid="{D5CDD505-2E9C-101B-9397-08002B2CF9AE}" pid="65" name="DaneJednostki9">
    <vt:lpwstr>http://www.wielkopolskie.kas.gov.pl/pierwszy-urzad-skarbowy-w-poznaniu</vt:lpwstr>
  </op:property>
  <op:property fmtid="{D5CDD505-2E9C-101B-9397-08002B2CF9AE}" pid="66" name="PolaDodatkowe9">
    <vt:lpwstr>http://www.wielkopolskie.kas.gov.pl/pierwszy-urzad-skarbowy-w-poznaniu</vt:lpwstr>
  </op:property>
  <op:property fmtid="{D5CDD505-2E9C-101B-9397-08002B2CF9AE}" pid="67" name="DaneJednostki10">
    <vt:lpwstr>NACZELNIK PIERWSZEGO URZĘDU SKARBOWEGO W POZNANIU</vt:lpwstr>
  </op:property>
  <op:property fmtid="{D5CDD505-2E9C-101B-9397-08002B2CF9AE}" pid="68" name="PolaDodatkowe10">
    <vt:lpwstr>NACZELNIK PIERWSZEGO URZĘDU SKARBOWEGO W POZNANIU</vt:lpwstr>
  </op:property>
  <op:property fmtid="{D5CDD505-2E9C-101B-9397-08002B2CF9AE}" pid="69" name="DaneJednostki11">
    <vt:lpwstr>/1xy4mbw343/SkrytkaESP</vt:lpwstr>
  </op:property>
  <op:property fmtid="{D5CDD505-2E9C-101B-9397-08002B2CF9AE}" pid="70" name="PolaDodatkowe11">
    <vt:lpwstr>/1xy4mbw343/SkrytkaESP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PIERWSZEGO URZĘDU SKARBOWEGO</vt:lpwstr>
  </op:property>
  <op:property fmtid="{D5CDD505-2E9C-101B-9397-08002B2CF9AE}" pid="74" name="PolaDodatkowe13">
    <vt:lpwstr>PIERWSZEGO URZĘDU SKARBOWEGO</vt:lpwstr>
  </op:property>
  <op:property fmtid="{D5CDD505-2E9C-101B-9397-08002B2CF9AE}" pid="75" name="DaneJednostki14">
    <vt:lpwstr>W POZNANIU</vt:lpwstr>
  </op:property>
  <op:property fmtid="{D5CDD505-2E9C-101B-9397-08002B2CF9AE}" pid="76" name="PolaDodatkowe14">
    <vt:lpwstr>W POZNANIU</vt:lpwstr>
  </op:property>
  <op:property fmtid="{D5CDD505-2E9C-101B-9397-08002B2CF9AE}" pid="77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 PL-69290-30475-TTFCT-34</vt:lpwstr>
  </op:property>
  <op:property fmtid="{D5CDD505-2E9C-101B-9397-08002B2CF9AE}" pid="84" name="PolaDodatkowe18">
    <vt:lpwstr>AE: PL-69290-30475-TTFCT-34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